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Default Extension="png" ContentType="image/png"/>
  <Override PartName="/word/charts/chart2.xml" ContentType="application/vnd.openxmlformats-officedocument.drawingml.chart+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CA5" w:rsidRPr="00082F21" w:rsidRDefault="006D20D8" w:rsidP="00082F21">
      <w:pPr>
        <w:tabs>
          <w:tab w:val="left" w:pos="0"/>
        </w:tabs>
        <w:spacing w:line="276" w:lineRule="auto"/>
        <w:rPr>
          <w:rFonts w:ascii="Trebuchet MS" w:hAnsi="Trebuchet MS"/>
          <w:b/>
          <w:sz w:val="22"/>
          <w:szCs w:val="22"/>
          <w:lang w:val="en-CA"/>
        </w:rPr>
      </w:pPr>
      <w:r w:rsidRPr="00082F21">
        <w:rPr>
          <w:rFonts w:ascii="Trebuchet MS" w:hAnsi="Trebuchet MS"/>
          <w:b/>
          <w:sz w:val="22"/>
          <w:szCs w:val="22"/>
          <w:lang w:val="en-CA"/>
        </w:rPr>
        <w:t xml:space="preserve">Monthly </w:t>
      </w:r>
      <w:r w:rsidR="00082F21" w:rsidRPr="00082F21">
        <w:rPr>
          <w:rFonts w:ascii="Trebuchet MS" w:hAnsi="Trebuchet MS"/>
          <w:b/>
          <w:sz w:val="22"/>
          <w:szCs w:val="22"/>
          <w:lang w:val="en-CA"/>
        </w:rPr>
        <w:t>Summ</w:t>
      </w:r>
      <w:r w:rsidR="000B60E8">
        <w:rPr>
          <w:rFonts w:ascii="Trebuchet MS" w:hAnsi="Trebuchet MS"/>
          <w:b/>
          <w:sz w:val="22"/>
          <w:szCs w:val="22"/>
          <w:lang w:val="en-CA"/>
        </w:rPr>
        <w:t>ary:</w:t>
      </w:r>
      <w:r w:rsidR="00082F21" w:rsidRPr="00082F21">
        <w:rPr>
          <w:rFonts w:ascii="Trebuchet MS" w:hAnsi="Trebuchet MS"/>
          <w:b/>
          <w:sz w:val="22"/>
          <w:szCs w:val="22"/>
          <w:lang w:val="en-CA"/>
        </w:rPr>
        <w:t xml:space="preserve"> Iranian Bahá’í Situation of Concern</w:t>
      </w:r>
    </w:p>
    <w:p w:rsidR="00082F21" w:rsidRPr="00082F21" w:rsidRDefault="00082F21" w:rsidP="0040613D">
      <w:pPr>
        <w:tabs>
          <w:tab w:val="left" w:pos="0"/>
        </w:tabs>
        <w:spacing w:line="276" w:lineRule="auto"/>
        <w:jc w:val="both"/>
        <w:rPr>
          <w:rFonts w:ascii="Trebuchet MS" w:hAnsi="Trebuchet MS"/>
          <w:b/>
          <w:sz w:val="22"/>
          <w:szCs w:val="22"/>
          <w:lang w:val="en-CA"/>
        </w:rPr>
      </w:pPr>
    </w:p>
    <w:p w:rsidR="006D20D8" w:rsidRPr="00B97BA2" w:rsidRDefault="006D20D8" w:rsidP="0040613D">
      <w:pPr>
        <w:tabs>
          <w:tab w:val="left" w:pos="0"/>
        </w:tabs>
        <w:spacing w:line="276" w:lineRule="auto"/>
        <w:jc w:val="both"/>
        <w:rPr>
          <w:rFonts w:ascii="Trebuchet MS" w:hAnsi="Trebuchet MS"/>
          <w:sz w:val="22"/>
          <w:szCs w:val="22"/>
          <w:lang w:val="en-CA"/>
        </w:rPr>
      </w:pPr>
      <w:r w:rsidRPr="00B97BA2">
        <w:rPr>
          <w:rFonts w:ascii="Trebuchet MS" w:hAnsi="Trebuchet MS"/>
          <w:sz w:val="22"/>
          <w:szCs w:val="22"/>
          <w:lang w:val="en-CA"/>
        </w:rPr>
        <w:t>February 2012</w:t>
      </w:r>
    </w:p>
    <w:p w:rsidR="00082F21" w:rsidRPr="00082F21" w:rsidRDefault="00082F21" w:rsidP="0040613D">
      <w:pPr>
        <w:tabs>
          <w:tab w:val="left" w:pos="0"/>
        </w:tabs>
        <w:spacing w:line="276" w:lineRule="auto"/>
        <w:jc w:val="both"/>
        <w:rPr>
          <w:rFonts w:ascii="Trebuchet MS" w:hAnsi="Trebuchet MS"/>
          <w:sz w:val="22"/>
          <w:szCs w:val="22"/>
          <w:lang w:val="en-CA"/>
        </w:rPr>
      </w:pPr>
    </w:p>
    <w:p w:rsidR="006D20D8" w:rsidRDefault="00082F21" w:rsidP="0040613D">
      <w:pPr>
        <w:tabs>
          <w:tab w:val="left" w:pos="0"/>
        </w:tabs>
        <w:spacing w:line="276" w:lineRule="auto"/>
        <w:jc w:val="both"/>
        <w:rPr>
          <w:rFonts w:ascii="Trebuchet MS" w:hAnsi="Trebuchet MS"/>
          <w:sz w:val="22"/>
          <w:szCs w:val="22"/>
          <w:lang w:val="en-CA"/>
        </w:rPr>
      </w:pPr>
      <w:r w:rsidRPr="00B97BA2">
        <w:rPr>
          <w:rFonts w:ascii="Trebuchet MS" w:hAnsi="Trebuchet MS"/>
          <w:sz w:val="22"/>
          <w:szCs w:val="22"/>
          <w:lang w:val="en-CA"/>
        </w:rPr>
        <w:t>Prepared by Troy Powell</w:t>
      </w:r>
      <w:r w:rsidR="00C654E1">
        <w:rPr>
          <w:rFonts w:ascii="Trebuchet MS" w:hAnsi="Trebuchet MS"/>
          <w:sz w:val="22"/>
          <w:szCs w:val="22"/>
          <w:lang w:val="en-CA"/>
        </w:rPr>
        <w:t xml:space="preserve"> </w:t>
      </w:r>
      <w:r w:rsidR="001C13FB">
        <w:rPr>
          <w:rFonts w:ascii="Trebuchet MS" w:hAnsi="Trebuchet MS"/>
          <w:sz w:val="22"/>
          <w:szCs w:val="22"/>
          <w:lang w:val="en-CA"/>
        </w:rPr>
        <w:t>&amp; Neekoo Collett</w:t>
      </w:r>
    </w:p>
    <w:p w:rsidR="000A77A3" w:rsidRDefault="000A77A3" w:rsidP="0040613D">
      <w:pPr>
        <w:tabs>
          <w:tab w:val="left" w:pos="0"/>
        </w:tabs>
        <w:spacing w:line="276" w:lineRule="auto"/>
        <w:jc w:val="both"/>
        <w:rPr>
          <w:rFonts w:ascii="Trebuchet MS" w:hAnsi="Trebuchet MS"/>
          <w:sz w:val="22"/>
          <w:szCs w:val="22"/>
          <w:lang w:val="en-CA"/>
        </w:rPr>
      </w:pPr>
      <w:r>
        <w:rPr>
          <w:rFonts w:ascii="Trebuchet MS" w:hAnsi="Trebuchet MS"/>
          <w:sz w:val="22"/>
          <w:szCs w:val="22"/>
          <w:lang w:val="en-CA"/>
        </w:rPr>
        <w:t>Latest Update August 15</w:t>
      </w:r>
      <w:r w:rsidRPr="000A77A3">
        <w:rPr>
          <w:rFonts w:ascii="Trebuchet MS" w:hAnsi="Trebuchet MS"/>
          <w:sz w:val="22"/>
          <w:szCs w:val="22"/>
          <w:vertAlign w:val="superscript"/>
          <w:lang w:val="en-CA"/>
        </w:rPr>
        <w:t>th</w:t>
      </w:r>
      <w:r>
        <w:rPr>
          <w:rFonts w:ascii="Trebuchet MS" w:hAnsi="Trebuchet MS"/>
          <w:sz w:val="22"/>
          <w:szCs w:val="22"/>
          <w:lang w:val="en-CA"/>
        </w:rPr>
        <w:t xml:space="preserve"> 2013</w:t>
      </w:r>
    </w:p>
    <w:p w:rsidR="00C654E1" w:rsidRPr="00B97BA2" w:rsidRDefault="00C654E1" w:rsidP="0040613D">
      <w:pPr>
        <w:tabs>
          <w:tab w:val="left" w:pos="0"/>
        </w:tabs>
        <w:spacing w:line="276" w:lineRule="auto"/>
        <w:jc w:val="both"/>
        <w:rPr>
          <w:rFonts w:ascii="Trebuchet MS" w:hAnsi="Trebuchet MS"/>
          <w:sz w:val="22"/>
          <w:szCs w:val="22"/>
          <w:lang w:val="en-CA"/>
        </w:rPr>
      </w:pPr>
    </w:p>
    <w:p w:rsidR="006D20D8" w:rsidRPr="00082F21" w:rsidRDefault="006D20D8" w:rsidP="0040613D">
      <w:pPr>
        <w:tabs>
          <w:tab w:val="left" w:pos="0"/>
        </w:tabs>
        <w:spacing w:line="276" w:lineRule="auto"/>
        <w:jc w:val="both"/>
        <w:rPr>
          <w:rFonts w:ascii="Trebuchet MS" w:hAnsi="Trebuchet MS"/>
          <w:sz w:val="22"/>
          <w:szCs w:val="22"/>
          <w:lang w:val="en-CA"/>
        </w:rPr>
      </w:pPr>
    </w:p>
    <w:p w:rsidR="006D20D8" w:rsidRPr="00B97BA2" w:rsidRDefault="006D20D8" w:rsidP="0040613D">
      <w:pPr>
        <w:tabs>
          <w:tab w:val="left" w:pos="0"/>
        </w:tabs>
        <w:spacing w:line="276" w:lineRule="auto"/>
        <w:jc w:val="both"/>
        <w:rPr>
          <w:rFonts w:ascii="Trebuchet MS" w:hAnsi="Trebuchet MS"/>
          <w:b/>
          <w:sz w:val="22"/>
          <w:szCs w:val="22"/>
          <w:lang w:val="en-CA"/>
        </w:rPr>
      </w:pPr>
      <w:r w:rsidRPr="00B97BA2">
        <w:rPr>
          <w:rFonts w:ascii="Trebuchet MS" w:hAnsi="Trebuchet MS"/>
          <w:b/>
          <w:sz w:val="22"/>
          <w:szCs w:val="22"/>
          <w:lang w:val="en-CA"/>
        </w:rPr>
        <w:t>Summary of Incident</w:t>
      </w:r>
      <w:r w:rsidR="005863AC" w:rsidRPr="00B97BA2">
        <w:rPr>
          <w:rFonts w:ascii="Trebuchet MS" w:hAnsi="Trebuchet MS"/>
          <w:b/>
          <w:sz w:val="22"/>
          <w:szCs w:val="22"/>
          <w:lang w:val="en-CA"/>
        </w:rPr>
        <w:t xml:space="preserve"> Types</w:t>
      </w:r>
    </w:p>
    <w:p w:rsidR="00082F21" w:rsidRPr="00082F21" w:rsidRDefault="00082F21" w:rsidP="0040613D">
      <w:pPr>
        <w:tabs>
          <w:tab w:val="left" w:pos="0"/>
        </w:tabs>
        <w:spacing w:line="276" w:lineRule="auto"/>
        <w:jc w:val="both"/>
        <w:rPr>
          <w:rFonts w:ascii="Trebuchet MS" w:hAnsi="Trebuchet MS"/>
          <w:sz w:val="22"/>
          <w:szCs w:val="22"/>
          <w:lang w:val="en-CA"/>
        </w:rPr>
      </w:pPr>
    </w:p>
    <w:p w:rsidR="00D14F11" w:rsidRPr="00D14F11" w:rsidRDefault="00BC23AC" w:rsidP="00D14F11">
      <w:pPr>
        <w:pStyle w:val="ListParagraph"/>
        <w:numPr>
          <w:ilvl w:val="0"/>
          <w:numId w:val="14"/>
        </w:numPr>
        <w:tabs>
          <w:tab w:val="left" w:pos="0"/>
        </w:tabs>
        <w:spacing w:line="276" w:lineRule="auto"/>
        <w:jc w:val="both"/>
        <w:rPr>
          <w:rFonts w:ascii="Trebuchet MS" w:hAnsi="Trebuchet MS"/>
          <w:sz w:val="22"/>
          <w:szCs w:val="22"/>
          <w:lang w:val="en-CA"/>
        </w:rPr>
      </w:pPr>
      <w:r>
        <w:rPr>
          <w:rFonts w:ascii="Trebuchet MS" w:hAnsi="Trebuchet MS"/>
          <w:i/>
          <w:sz w:val="22"/>
          <w:szCs w:val="22"/>
          <w:lang w:val="en-CA"/>
        </w:rPr>
        <w:t>Polarization e</w:t>
      </w:r>
      <w:r w:rsidR="00D14F11" w:rsidRPr="00D14F11">
        <w:rPr>
          <w:rFonts w:ascii="Trebuchet MS" w:hAnsi="Trebuchet MS"/>
          <w:i/>
          <w:sz w:val="22"/>
          <w:szCs w:val="22"/>
          <w:lang w:val="en-CA"/>
        </w:rPr>
        <w:t xml:space="preserve">vents </w:t>
      </w:r>
      <w:r>
        <w:rPr>
          <w:rFonts w:ascii="Trebuchet MS" w:hAnsi="Trebuchet MS"/>
          <w:i/>
          <w:sz w:val="22"/>
          <w:szCs w:val="22"/>
          <w:lang w:val="en-CA"/>
        </w:rPr>
        <w:t>(sentencing, e</w:t>
      </w:r>
      <w:r w:rsidR="009333D5" w:rsidRPr="00D14F11">
        <w:rPr>
          <w:rFonts w:ascii="Trebuchet MS" w:hAnsi="Trebuchet MS"/>
          <w:i/>
          <w:sz w:val="22"/>
          <w:szCs w:val="22"/>
          <w:lang w:val="en-CA"/>
        </w:rPr>
        <w:t>xpulsions</w:t>
      </w:r>
      <w:r>
        <w:rPr>
          <w:rFonts w:ascii="Trebuchet MS" w:hAnsi="Trebuchet MS"/>
          <w:i/>
          <w:sz w:val="22"/>
          <w:szCs w:val="22"/>
          <w:lang w:val="en-CA"/>
        </w:rPr>
        <w:t>, a</w:t>
      </w:r>
      <w:r w:rsidR="00224068" w:rsidRPr="00D14F11">
        <w:rPr>
          <w:rFonts w:ascii="Trebuchet MS" w:hAnsi="Trebuchet MS"/>
          <w:i/>
          <w:sz w:val="22"/>
          <w:szCs w:val="22"/>
          <w:lang w:val="en-CA"/>
        </w:rPr>
        <w:t>rrest</w:t>
      </w:r>
      <w:r w:rsidR="00DC3E66" w:rsidRPr="00D14F11">
        <w:rPr>
          <w:rFonts w:ascii="Trebuchet MS" w:hAnsi="Trebuchet MS"/>
          <w:i/>
          <w:sz w:val="22"/>
          <w:szCs w:val="22"/>
          <w:lang w:val="en-CA"/>
        </w:rPr>
        <w:t>)</w:t>
      </w:r>
      <w:r w:rsidR="00D14F11">
        <w:rPr>
          <w:rFonts w:ascii="Trebuchet MS" w:hAnsi="Trebuchet MS"/>
          <w:sz w:val="22"/>
          <w:szCs w:val="22"/>
          <w:lang w:val="en-CA"/>
        </w:rPr>
        <w:t xml:space="preserve"> - </w:t>
      </w:r>
      <w:r w:rsidR="00D14F11" w:rsidRPr="00D14F11">
        <w:rPr>
          <w:rFonts w:ascii="Trebuchet MS" w:hAnsi="Trebuchet MS"/>
          <w:sz w:val="22"/>
          <w:szCs w:val="22"/>
          <w:lang w:val="en-CA"/>
        </w:rPr>
        <w:t>These are actions by the government which appear calculated to separate Bahá’í citizens from mainstream Iranian society</w:t>
      </w:r>
      <w:r w:rsidR="00FE575D">
        <w:rPr>
          <w:rFonts w:ascii="Trebuchet MS" w:hAnsi="Trebuchet MS"/>
          <w:sz w:val="22"/>
          <w:szCs w:val="22"/>
          <w:lang w:val="en-CA"/>
        </w:rPr>
        <w:t xml:space="preserve">, thereby </w:t>
      </w:r>
      <w:r w:rsidR="00D14F11" w:rsidRPr="00D14F11">
        <w:rPr>
          <w:rFonts w:ascii="Trebuchet MS" w:hAnsi="Trebuchet MS"/>
          <w:sz w:val="22"/>
          <w:szCs w:val="22"/>
          <w:lang w:val="en-CA"/>
        </w:rPr>
        <w:t>weakening their community and</w:t>
      </w:r>
      <w:r w:rsidR="00FE575D">
        <w:rPr>
          <w:rFonts w:ascii="Trebuchet MS" w:hAnsi="Trebuchet MS"/>
          <w:sz w:val="22"/>
          <w:szCs w:val="22"/>
          <w:lang w:val="en-CA"/>
        </w:rPr>
        <w:t xml:space="preserve"> socially isolating then to prevent</w:t>
      </w:r>
      <w:r w:rsidR="00D14F11" w:rsidRPr="00D14F11">
        <w:rPr>
          <w:rFonts w:ascii="Trebuchet MS" w:hAnsi="Trebuchet MS"/>
          <w:sz w:val="22"/>
          <w:szCs w:val="22"/>
          <w:lang w:val="en-CA"/>
        </w:rPr>
        <w:t xml:space="preserve"> Muslim Iranians from sympathizing with them.</w:t>
      </w:r>
    </w:p>
    <w:p w:rsidR="00D14F11" w:rsidRPr="00D14F11" w:rsidRDefault="00D14F11" w:rsidP="00D14F11">
      <w:pPr>
        <w:tabs>
          <w:tab w:val="left" w:pos="0"/>
        </w:tabs>
        <w:spacing w:line="276" w:lineRule="auto"/>
        <w:ind w:left="1080"/>
        <w:jc w:val="both"/>
        <w:rPr>
          <w:rFonts w:ascii="Trebuchet MS" w:hAnsi="Trebuchet MS"/>
          <w:sz w:val="22"/>
          <w:szCs w:val="22"/>
          <w:lang w:val="en-CA"/>
        </w:rPr>
      </w:pPr>
    </w:p>
    <w:p w:rsidR="00D14F11" w:rsidRPr="00D14F11" w:rsidRDefault="00BC23AC" w:rsidP="00D14F11">
      <w:pPr>
        <w:pStyle w:val="ListParagraph"/>
        <w:numPr>
          <w:ilvl w:val="0"/>
          <w:numId w:val="14"/>
        </w:numPr>
        <w:tabs>
          <w:tab w:val="left" w:pos="0"/>
        </w:tabs>
        <w:spacing w:line="276" w:lineRule="auto"/>
        <w:jc w:val="both"/>
        <w:rPr>
          <w:rFonts w:ascii="Trebuchet MS" w:hAnsi="Trebuchet MS"/>
          <w:sz w:val="22"/>
          <w:szCs w:val="22"/>
          <w:lang w:val="en-CA"/>
        </w:rPr>
      </w:pPr>
      <w:r>
        <w:rPr>
          <w:rFonts w:ascii="Trebuchet MS" w:hAnsi="Trebuchet MS"/>
          <w:i/>
          <w:sz w:val="22"/>
          <w:szCs w:val="22"/>
          <w:lang w:val="en-CA"/>
        </w:rPr>
        <w:t>Internet censorship e</w:t>
      </w:r>
      <w:r w:rsidR="009333D5" w:rsidRPr="00D14F11">
        <w:rPr>
          <w:rFonts w:ascii="Trebuchet MS" w:hAnsi="Trebuchet MS"/>
          <w:i/>
          <w:sz w:val="22"/>
          <w:szCs w:val="22"/>
          <w:lang w:val="en-CA"/>
        </w:rPr>
        <w:t>vents</w:t>
      </w:r>
      <w:r w:rsidR="00D14F11">
        <w:rPr>
          <w:rFonts w:ascii="Trebuchet MS" w:hAnsi="Trebuchet MS"/>
          <w:sz w:val="22"/>
          <w:szCs w:val="22"/>
          <w:lang w:val="en-CA"/>
        </w:rPr>
        <w:t xml:space="preserve"> - </w:t>
      </w:r>
      <w:r w:rsidR="00D14F11" w:rsidRPr="00D14F11">
        <w:rPr>
          <w:rFonts w:ascii="Trebuchet MS" w:hAnsi="Trebuchet MS"/>
          <w:sz w:val="22"/>
          <w:szCs w:val="22"/>
          <w:lang w:val="en-CA"/>
        </w:rPr>
        <w:t>Censorship of all types continues to be a problem in Iran, particularly on the internet, which Iranians use more than any other Middle Eastern country for information and communication.</w:t>
      </w:r>
    </w:p>
    <w:p w:rsidR="00D14F11" w:rsidRPr="00D14F11" w:rsidRDefault="00D14F11" w:rsidP="00D14F11">
      <w:pPr>
        <w:tabs>
          <w:tab w:val="left" w:pos="0"/>
        </w:tabs>
        <w:spacing w:line="276" w:lineRule="auto"/>
        <w:ind w:left="1080"/>
        <w:jc w:val="both"/>
        <w:rPr>
          <w:rFonts w:ascii="Trebuchet MS" w:hAnsi="Trebuchet MS"/>
          <w:sz w:val="22"/>
          <w:szCs w:val="22"/>
          <w:lang w:val="en-CA"/>
        </w:rPr>
      </w:pPr>
    </w:p>
    <w:p w:rsidR="00266EC7" w:rsidRDefault="00266EC7" w:rsidP="00266EC7">
      <w:pPr>
        <w:pStyle w:val="ListParagraph"/>
        <w:numPr>
          <w:ilvl w:val="0"/>
          <w:numId w:val="14"/>
        </w:numPr>
        <w:tabs>
          <w:tab w:val="left" w:pos="0"/>
        </w:tabs>
        <w:spacing w:line="276" w:lineRule="auto"/>
        <w:jc w:val="both"/>
        <w:rPr>
          <w:rFonts w:ascii="Trebuchet MS" w:hAnsi="Trebuchet MS"/>
          <w:sz w:val="22"/>
          <w:szCs w:val="22"/>
          <w:lang w:val="en-CA"/>
        </w:rPr>
      </w:pPr>
      <w:r w:rsidRPr="00BC23AC">
        <w:rPr>
          <w:rFonts w:ascii="Trebuchet MS" w:hAnsi="Trebuchet MS"/>
          <w:i/>
          <w:sz w:val="22"/>
          <w:szCs w:val="22"/>
          <w:lang w:val="en-CA"/>
        </w:rPr>
        <w:t>Preparation</w:t>
      </w:r>
      <w:r w:rsidR="00BC23AC">
        <w:rPr>
          <w:rFonts w:ascii="Trebuchet MS" w:hAnsi="Trebuchet MS"/>
          <w:i/>
          <w:sz w:val="22"/>
          <w:szCs w:val="22"/>
          <w:lang w:val="en-CA"/>
        </w:rPr>
        <w:t xml:space="preserve"> e</w:t>
      </w:r>
      <w:r w:rsidRPr="00BC23AC">
        <w:rPr>
          <w:rFonts w:ascii="Trebuchet MS" w:hAnsi="Trebuchet MS"/>
          <w:i/>
          <w:sz w:val="22"/>
          <w:szCs w:val="22"/>
          <w:lang w:val="en-CA"/>
        </w:rPr>
        <w:t>vents</w:t>
      </w:r>
      <w:r>
        <w:rPr>
          <w:rFonts w:ascii="Trebuchet MS" w:hAnsi="Trebuchet MS"/>
          <w:sz w:val="22"/>
          <w:szCs w:val="22"/>
          <w:lang w:val="en-CA"/>
        </w:rPr>
        <w:t xml:space="preserve"> - </w:t>
      </w:r>
      <w:r w:rsidR="00BC23AC">
        <w:rPr>
          <w:rFonts w:ascii="Trebuchet MS" w:hAnsi="Trebuchet MS"/>
          <w:sz w:val="22"/>
          <w:szCs w:val="22"/>
          <w:lang w:val="en-CA"/>
        </w:rPr>
        <w:t>These are events which indicate that the Iranian authorities may be preparing</w:t>
      </w:r>
      <w:r w:rsidR="00FE575D">
        <w:rPr>
          <w:rFonts w:ascii="Trebuchet MS" w:hAnsi="Trebuchet MS"/>
          <w:sz w:val="22"/>
          <w:szCs w:val="22"/>
          <w:lang w:val="en-CA"/>
        </w:rPr>
        <w:t xml:space="preserve"> to escalate the </w:t>
      </w:r>
      <w:r w:rsidR="00BC23AC">
        <w:rPr>
          <w:rFonts w:ascii="Trebuchet MS" w:hAnsi="Trebuchet MS"/>
          <w:sz w:val="22"/>
          <w:szCs w:val="22"/>
          <w:lang w:val="en-CA"/>
        </w:rPr>
        <w:t>persecution of Bahá’ís by either increasing the vulnerability of this targeted group or strengthening government agencies which may act against them.</w:t>
      </w:r>
    </w:p>
    <w:p w:rsidR="00266EC7" w:rsidRDefault="00266EC7" w:rsidP="00266EC7">
      <w:pPr>
        <w:pStyle w:val="ListParagraph"/>
        <w:tabs>
          <w:tab w:val="left" w:pos="0"/>
        </w:tabs>
        <w:spacing w:line="276" w:lineRule="auto"/>
        <w:jc w:val="both"/>
        <w:rPr>
          <w:rFonts w:ascii="Trebuchet MS" w:hAnsi="Trebuchet MS"/>
          <w:sz w:val="22"/>
          <w:szCs w:val="22"/>
          <w:lang w:val="en-CA"/>
        </w:rPr>
      </w:pPr>
    </w:p>
    <w:p w:rsidR="00C5258A" w:rsidRDefault="009333D5" w:rsidP="0040613D">
      <w:pPr>
        <w:pStyle w:val="ListParagraph"/>
        <w:numPr>
          <w:ilvl w:val="0"/>
          <w:numId w:val="14"/>
        </w:numPr>
        <w:tabs>
          <w:tab w:val="left" w:pos="0"/>
        </w:tabs>
        <w:spacing w:line="276" w:lineRule="auto"/>
        <w:jc w:val="both"/>
        <w:rPr>
          <w:rFonts w:ascii="Trebuchet MS" w:hAnsi="Trebuchet MS"/>
          <w:sz w:val="22"/>
          <w:szCs w:val="22"/>
          <w:lang w:val="en-CA"/>
        </w:rPr>
      </w:pPr>
      <w:r w:rsidRPr="00266EC7">
        <w:rPr>
          <w:rFonts w:ascii="Trebuchet MS" w:hAnsi="Trebuchet MS"/>
          <w:i/>
          <w:sz w:val="22"/>
          <w:szCs w:val="22"/>
          <w:lang w:val="en-CA"/>
        </w:rPr>
        <w:t>International</w:t>
      </w:r>
      <w:r w:rsidR="00BC23AC">
        <w:rPr>
          <w:rFonts w:ascii="Trebuchet MS" w:hAnsi="Trebuchet MS"/>
          <w:i/>
          <w:sz w:val="22"/>
          <w:szCs w:val="22"/>
          <w:lang w:val="en-CA"/>
        </w:rPr>
        <w:t>/p</w:t>
      </w:r>
      <w:r w:rsidR="00AE3A2E" w:rsidRPr="00266EC7">
        <w:rPr>
          <w:rFonts w:ascii="Trebuchet MS" w:hAnsi="Trebuchet MS"/>
          <w:i/>
          <w:sz w:val="22"/>
          <w:szCs w:val="22"/>
          <w:lang w:val="en-CA"/>
        </w:rPr>
        <w:t>olitical</w:t>
      </w:r>
      <w:r w:rsidR="00BC23AC">
        <w:rPr>
          <w:rFonts w:ascii="Trebuchet MS" w:hAnsi="Trebuchet MS"/>
          <w:i/>
          <w:sz w:val="22"/>
          <w:szCs w:val="22"/>
          <w:lang w:val="en-CA"/>
        </w:rPr>
        <w:t xml:space="preserve"> e</w:t>
      </w:r>
      <w:r w:rsidRPr="00266EC7">
        <w:rPr>
          <w:rFonts w:ascii="Trebuchet MS" w:hAnsi="Trebuchet MS"/>
          <w:i/>
          <w:sz w:val="22"/>
          <w:szCs w:val="22"/>
          <w:lang w:val="en-CA"/>
        </w:rPr>
        <w:t>vents</w:t>
      </w:r>
      <w:r w:rsidR="00D14F11">
        <w:rPr>
          <w:rFonts w:ascii="Trebuchet MS" w:hAnsi="Trebuchet MS"/>
          <w:sz w:val="22"/>
          <w:szCs w:val="22"/>
          <w:lang w:val="en-CA"/>
        </w:rPr>
        <w:t xml:space="preserve"> - </w:t>
      </w:r>
      <w:r w:rsidR="00AA76C3">
        <w:rPr>
          <w:rFonts w:ascii="Trebuchet MS" w:hAnsi="Trebuchet MS"/>
          <w:sz w:val="22"/>
          <w:szCs w:val="22"/>
          <w:lang w:val="en-CA"/>
        </w:rPr>
        <w:t xml:space="preserve">As </w:t>
      </w:r>
      <w:r w:rsidR="00087CF2">
        <w:rPr>
          <w:rFonts w:ascii="Trebuchet MS" w:hAnsi="Trebuchet MS"/>
          <w:sz w:val="22"/>
          <w:szCs w:val="22"/>
          <w:lang w:val="en-CA"/>
        </w:rPr>
        <w:t>tensions increase between Iran, its neighbours, and the international community over its nuclear program, the implications for human rights - particularly those of minority groups - within the country remain unclear.</w:t>
      </w:r>
    </w:p>
    <w:p w:rsidR="00687340" w:rsidRPr="00687340" w:rsidRDefault="00687340" w:rsidP="00687340">
      <w:pPr>
        <w:pStyle w:val="ListParagraph"/>
        <w:rPr>
          <w:rFonts w:ascii="Trebuchet MS" w:hAnsi="Trebuchet MS"/>
          <w:sz w:val="22"/>
          <w:szCs w:val="22"/>
          <w:lang w:val="en-CA"/>
        </w:rPr>
      </w:pPr>
    </w:p>
    <w:p w:rsidR="00687340" w:rsidRDefault="00687340" w:rsidP="0040613D">
      <w:pPr>
        <w:pStyle w:val="ListParagraph"/>
        <w:numPr>
          <w:ilvl w:val="0"/>
          <w:numId w:val="14"/>
        </w:numPr>
        <w:tabs>
          <w:tab w:val="left" w:pos="0"/>
        </w:tabs>
        <w:spacing w:line="276" w:lineRule="auto"/>
        <w:jc w:val="both"/>
        <w:rPr>
          <w:rFonts w:ascii="Trebuchet MS" w:hAnsi="Trebuchet MS"/>
          <w:sz w:val="22"/>
          <w:szCs w:val="22"/>
          <w:lang w:val="en-CA"/>
        </w:rPr>
      </w:pPr>
      <w:r>
        <w:rPr>
          <w:rFonts w:ascii="Trebuchet MS" w:hAnsi="Trebuchet MS"/>
          <w:sz w:val="22"/>
          <w:szCs w:val="22"/>
          <w:lang w:val="en-CA"/>
        </w:rPr>
        <w:t>Analyst Commentary and Observations</w:t>
      </w:r>
    </w:p>
    <w:p w:rsidR="00687340" w:rsidRPr="00687340" w:rsidRDefault="00687340" w:rsidP="00687340">
      <w:pPr>
        <w:pStyle w:val="ListParagraph"/>
        <w:rPr>
          <w:rFonts w:ascii="Trebuchet MS" w:hAnsi="Trebuchet MS"/>
          <w:sz w:val="22"/>
          <w:szCs w:val="22"/>
          <w:lang w:val="en-CA"/>
        </w:rPr>
      </w:pPr>
    </w:p>
    <w:p w:rsidR="00687340" w:rsidRDefault="00687340" w:rsidP="0040613D">
      <w:pPr>
        <w:pStyle w:val="ListParagraph"/>
        <w:numPr>
          <w:ilvl w:val="0"/>
          <w:numId w:val="14"/>
        </w:numPr>
        <w:tabs>
          <w:tab w:val="left" w:pos="0"/>
        </w:tabs>
        <w:spacing w:line="276" w:lineRule="auto"/>
        <w:jc w:val="both"/>
        <w:rPr>
          <w:rFonts w:ascii="Trebuchet MS" w:hAnsi="Trebuchet MS"/>
          <w:sz w:val="22"/>
          <w:szCs w:val="22"/>
          <w:lang w:val="en-CA"/>
        </w:rPr>
      </w:pPr>
      <w:r>
        <w:rPr>
          <w:rFonts w:ascii="Trebuchet MS" w:hAnsi="Trebuchet MS"/>
          <w:sz w:val="22"/>
          <w:szCs w:val="22"/>
          <w:lang w:val="en-CA"/>
        </w:rPr>
        <w:t>Graphs and Statistics</w:t>
      </w:r>
    </w:p>
    <w:p w:rsidR="000A0773" w:rsidRPr="000A0773" w:rsidRDefault="000A0773" w:rsidP="000A0773">
      <w:pPr>
        <w:pStyle w:val="ListParagraph"/>
        <w:rPr>
          <w:rFonts w:ascii="Trebuchet MS" w:hAnsi="Trebuchet MS"/>
          <w:sz w:val="22"/>
          <w:szCs w:val="22"/>
          <w:lang w:val="en-CA"/>
        </w:rPr>
      </w:pPr>
    </w:p>
    <w:p w:rsidR="000A0773" w:rsidRDefault="000A0773" w:rsidP="0040613D">
      <w:pPr>
        <w:pStyle w:val="ListParagraph"/>
        <w:numPr>
          <w:ilvl w:val="0"/>
          <w:numId w:val="14"/>
        </w:numPr>
        <w:tabs>
          <w:tab w:val="left" w:pos="0"/>
        </w:tabs>
        <w:spacing w:line="276" w:lineRule="auto"/>
        <w:jc w:val="both"/>
        <w:rPr>
          <w:rFonts w:ascii="Trebuchet MS" w:hAnsi="Trebuchet MS"/>
          <w:sz w:val="22"/>
          <w:szCs w:val="22"/>
          <w:lang w:val="en-CA"/>
        </w:rPr>
      </w:pPr>
      <w:r>
        <w:rPr>
          <w:rFonts w:ascii="Trebuchet MS" w:hAnsi="Trebuchet MS"/>
          <w:sz w:val="22"/>
          <w:szCs w:val="22"/>
          <w:lang w:val="en-CA"/>
        </w:rPr>
        <w:t>One Month Comparison</w:t>
      </w:r>
      <w:bookmarkStart w:id="0" w:name="_GoBack"/>
      <w:bookmarkEnd w:id="0"/>
    </w:p>
    <w:p w:rsidR="00687340" w:rsidRPr="00687340" w:rsidRDefault="00687340" w:rsidP="00687340">
      <w:pPr>
        <w:pStyle w:val="ListParagraph"/>
        <w:rPr>
          <w:rFonts w:ascii="Trebuchet MS" w:hAnsi="Trebuchet MS"/>
          <w:sz w:val="22"/>
          <w:szCs w:val="22"/>
          <w:lang w:val="en-CA"/>
        </w:rPr>
      </w:pPr>
    </w:p>
    <w:p w:rsidR="00687340" w:rsidRDefault="00687340" w:rsidP="00687340">
      <w:pPr>
        <w:tabs>
          <w:tab w:val="left" w:pos="0"/>
        </w:tabs>
        <w:spacing w:line="276" w:lineRule="auto"/>
        <w:jc w:val="both"/>
        <w:rPr>
          <w:rFonts w:ascii="Trebuchet MS" w:hAnsi="Trebuchet MS"/>
          <w:sz w:val="22"/>
          <w:szCs w:val="22"/>
          <w:lang w:val="en-CA"/>
        </w:rPr>
      </w:pPr>
    </w:p>
    <w:p w:rsidR="00687340" w:rsidRDefault="00687340" w:rsidP="00687340">
      <w:pPr>
        <w:tabs>
          <w:tab w:val="left" w:pos="0"/>
        </w:tabs>
        <w:spacing w:line="276" w:lineRule="auto"/>
        <w:jc w:val="both"/>
        <w:rPr>
          <w:rFonts w:ascii="Trebuchet MS" w:hAnsi="Trebuchet MS"/>
          <w:sz w:val="22"/>
          <w:szCs w:val="22"/>
          <w:lang w:val="en-CA"/>
        </w:rPr>
      </w:pPr>
    </w:p>
    <w:p w:rsidR="00687340" w:rsidRDefault="00687340" w:rsidP="00687340">
      <w:pPr>
        <w:tabs>
          <w:tab w:val="left" w:pos="0"/>
        </w:tabs>
        <w:spacing w:line="276" w:lineRule="auto"/>
        <w:jc w:val="both"/>
        <w:rPr>
          <w:rFonts w:ascii="Trebuchet MS" w:hAnsi="Trebuchet MS"/>
          <w:sz w:val="22"/>
          <w:szCs w:val="22"/>
          <w:lang w:val="en-CA"/>
        </w:rPr>
      </w:pPr>
    </w:p>
    <w:p w:rsidR="00687340" w:rsidRDefault="00687340" w:rsidP="00687340">
      <w:pPr>
        <w:tabs>
          <w:tab w:val="left" w:pos="0"/>
        </w:tabs>
        <w:spacing w:line="276" w:lineRule="auto"/>
        <w:jc w:val="both"/>
        <w:rPr>
          <w:rFonts w:ascii="Trebuchet MS" w:hAnsi="Trebuchet MS"/>
          <w:sz w:val="22"/>
          <w:szCs w:val="22"/>
          <w:lang w:val="en-CA"/>
        </w:rPr>
      </w:pPr>
    </w:p>
    <w:p w:rsidR="00687340" w:rsidRDefault="00687340" w:rsidP="00687340">
      <w:pPr>
        <w:tabs>
          <w:tab w:val="left" w:pos="0"/>
        </w:tabs>
        <w:spacing w:line="276" w:lineRule="auto"/>
        <w:jc w:val="both"/>
        <w:rPr>
          <w:rFonts w:ascii="Trebuchet MS" w:hAnsi="Trebuchet MS"/>
          <w:sz w:val="22"/>
          <w:szCs w:val="22"/>
          <w:lang w:val="en-CA"/>
        </w:rPr>
      </w:pPr>
    </w:p>
    <w:p w:rsidR="00687340" w:rsidRDefault="00687340" w:rsidP="00687340">
      <w:pPr>
        <w:tabs>
          <w:tab w:val="left" w:pos="0"/>
        </w:tabs>
        <w:spacing w:line="276" w:lineRule="auto"/>
        <w:jc w:val="both"/>
        <w:rPr>
          <w:rFonts w:ascii="Trebuchet MS" w:hAnsi="Trebuchet MS"/>
          <w:sz w:val="22"/>
          <w:szCs w:val="22"/>
          <w:lang w:val="en-CA"/>
        </w:rPr>
      </w:pPr>
    </w:p>
    <w:p w:rsidR="00687340" w:rsidRDefault="00687340" w:rsidP="00687340">
      <w:pPr>
        <w:tabs>
          <w:tab w:val="left" w:pos="0"/>
        </w:tabs>
        <w:spacing w:line="276" w:lineRule="auto"/>
        <w:jc w:val="both"/>
        <w:rPr>
          <w:rFonts w:ascii="Trebuchet MS" w:hAnsi="Trebuchet MS"/>
          <w:sz w:val="22"/>
          <w:szCs w:val="22"/>
          <w:lang w:val="en-CA"/>
        </w:rPr>
      </w:pPr>
    </w:p>
    <w:p w:rsidR="00687340" w:rsidRDefault="00687340" w:rsidP="00687340">
      <w:pPr>
        <w:tabs>
          <w:tab w:val="left" w:pos="0"/>
        </w:tabs>
        <w:spacing w:line="276" w:lineRule="auto"/>
        <w:jc w:val="both"/>
        <w:rPr>
          <w:rFonts w:ascii="Trebuchet MS" w:hAnsi="Trebuchet MS"/>
          <w:sz w:val="22"/>
          <w:szCs w:val="22"/>
          <w:lang w:val="en-CA"/>
        </w:rPr>
      </w:pPr>
    </w:p>
    <w:p w:rsidR="00687340" w:rsidRDefault="00687340" w:rsidP="00687340">
      <w:pPr>
        <w:tabs>
          <w:tab w:val="left" w:pos="0"/>
        </w:tabs>
        <w:spacing w:line="276" w:lineRule="auto"/>
        <w:jc w:val="both"/>
        <w:rPr>
          <w:rFonts w:ascii="Trebuchet MS" w:hAnsi="Trebuchet MS"/>
          <w:sz w:val="22"/>
          <w:szCs w:val="22"/>
          <w:lang w:val="en-CA"/>
        </w:rPr>
      </w:pPr>
    </w:p>
    <w:p w:rsidR="00687340" w:rsidRDefault="00687340" w:rsidP="00687340">
      <w:pPr>
        <w:tabs>
          <w:tab w:val="left" w:pos="0"/>
        </w:tabs>
        <w:spacing w:line="276" w:lineRule="auto"/>
        <w:jc w:val="both"/>
        <w:rPr>
          <w:rFonts w:ascii="Trebuchet MS" w:hAnsi="Trebuchet MS"/>
          <w:sz w:val="22"/>
          <w:szCs w:val="22"/>
          <w:lang w:val="en-CA"/>
        </w:rPr>
      </w:pPr>
    </w:p>
    <w:p w:rsidR="00687340" w:rsidRDefault="00687340" w:rsidP="00687340">
      <w:pPr>
        <w:tabs>
          <w:tab w:val="left" w:pos="0"/>
        </w:tabs>
        <w:spacing w:line="276" w:lineRule="auto"/>
        <w:jc w:val="both"/>
        <w:rPr>
          <w:rFonts w:ascii="Trebuchet MS" w:hAnsi="Trebuchet MS"/>
          <w:sz w:val="22"/>
          <w:szCs w:val="22"/>
          <w:lang w:val="en-CA"/>
        </w:rPr>
      </w:pPr>
    </w:p>
    <w:p w:rsidR="00687340" w:rsidRDefault="00687340" w:rsidP="00687340">
      <w:pPr>
        <w:tabs>
          <w:tab w:val="left" w:pos="0"/>
        </w:tabs>
        <w:spacing w:line="276" w:lineRule="auto"/>
        <w:jc w:val="both"/>
        <w:rPr>
          <w:rFonts w:ascii="Trebuchet MS" w:hAnsi="Trebuchet MS"/>
          <w:sz w:val="22"/>
          <w:szCs w:val="22"/>
          <w:lang w:val="en-CA"/>
        </w:rPr>
      </w:pPr>
    </w:p>
    <w:p w:rsidR="00687340" w:rsidRDefault="00687340" w:rsidP="00687340">
      <w:pPr>
        <w:tabs>
          <w:tab w:val="left" w:pos="0"/>
        </w:tabs>
        <w:spacing w:line="276" w:lineRule="auto"/>
        <w:jc w:val="both"/>
        <w:rPr>
          <w:rFonts w:ascii="Trebuchet MS" w:hAnsi="Trebuchet MS"/>
          <w:sz w:val="22"/>
          <w:szCs w:val="22"/>
          <w:lang w:val="en-CA"/>
        </w:rPr>
      </w:pPr>
    </w:p>
    <w:p w:rsidR="00687340" w:rsidRPr="00687340" w:rsidRDefault="00687340" w:rsidP="00687340">
      <w:pPr>
        <w:tabs>
          <w:tab w:val="left" w:pos="0"/>
        </w:tabs>
        <w:spacing w:line="276" w:lineRule="auto"/>
        <w:jc w:val="both"/>
        <w:rPr>
          <w:rFonts w:ascii="Trebuchet MS" w:hAnsi="Trebuchet MS"/>
          <w:sz w:val="22"/>
          <w:szCs w:val="22"/>
          <w:lang w:val="en-CA"/>
        </w:rPr>
      </w:pPr>
    </w:p>
    <w:p w:rsidR="00C5258A" w:rsidRPr="00082F21" w:rsidRDefault="00C5258A" w:rsidP="007271C3">
      <w:pPr>
        <w:tabs>
          <w:tab w:val="left" w:pos="0"/>
        </w:tabs>
        <w:spacing w:line="276" w:lineRule="auto"/>
        <w:jc w:val="both"/>
        <w:rPr>
          <w:rFonts w:ascii="Trebuchet MS" w:hAnsi="Trebuchet MS"/>
          <w:sz w:val="22"/>
          <w:szCs w:val="22"/>
          <w:lang w:val="en-CA"/>
        </w:rPr>
      </w:pPr>
    </w:p>
    <w:p w:rsidR="00B8063D" w:rsidRDefault="00C5258A" w:rsidP="007271C3">
      <w:pPr>
        <w:pStyle w:val="ListParagraph"/>
        <w:numPr>
          <w:ilvl w:val="0"/>
          <w:numId w:val="15"/>
        </w:numPr>
        <w:tabs>
          <w:tab w:val="left" w:pos="0"/>
        </w:tabs>
        <w:spacing w:line="276" w:lineRule="auto"/>
        <w:ind w:left="426"/>
        <w:jc w:val="both"/>
        <w:rPr>
          <w:rFonts w:ascii="Trebuchet MS" w:hAnsi="Trebuchet MS"/>
          <w:b/>
          <w:sz w:val="22"/>
          <w:szCs w:val="22"/>
          <w:lang w:val="en-CA"/>
        </w:rPr>
      </w:pPr>
      <w:r w:rsidRPr="0082749C">
        <w:rPr>
          <w:rFonts w:ascii="Trebuchet MS" w:hAnsi="Trebuchet MS"/>
          <w:b/>
          <w:sz w:val="22"/>
          <w:szCs w:val="22"/>
          <w:lang w:val="en-CA"/>
        </w:rPr>
        <w:t>Polarization</w:t>
      </w:r>
    </w:p>
    <w:p w:rsidR="00B845A3" w:rsidRDefault="00B845A3" w:rsidP="00B845A3">
      <w:pPr>
        <w:tabs>
          <w:tab w:val="left" w:pos="0"/>
        </w:tabs>
        <w:spacing w:line="276" w:lineRule="auto"/>
        <w:jc w:val="both"/>
        <w:rPr>
          <w:rFonts w:ascii="Trebuchet MS" w:hAnsi="Trebuchet MS"/>
          <w:b/>
          <w:sz w:val="22"/>
          <w:szCs w:val="22"/>
          <w:lang w:val="en-CA"/>
        </w:rPr>
      </w:pPr>
    </w:p>
    <w:p w:rsidR="00B845A3" w:rsidRDefault="00B845A3" w:rsidP="00B845A3">
      <w:pPr>
        <w:tabs>
          <w:tab w:val="left" w:pos="0"/>
        </w:tabs>
        <w:spacing w:line="276" w:lineRule="auto"/>
        <w:ind w:left="426"/>
        <w:jc w:val="both"/>
        <w:rPr>
          <w:rFonts w:ascii="Trebuchet MS" w:hAnsi="Trebuchet MS"/>
          <w:b/>
          <w:sz w:val="22"/>
          <w:szCs w:val="22"/>
          <w:lang w:val="en-CA"/>
        </w:rPr>
      </w:pPr>
      <w:r w:rsidRPr="00B845A3">
        <w:rPr>
          <w:rFonts w:ascii="Trebuchet MS" w:hAnsi="Trebuchet MS"/>
          <w:b/>
          <w:sz w:val="22"/>
          <w:szCs w:val="22"/>
          <w:lang w:val="en-CA"/>
        </w:rPr>
        <w:t>Business Closure</w:t>
      </w:r>
    </w:p>
    <w:p w:rsidR="00B845A3" w:rsidRDefault="00B845A3" w:rsidP="00B845A3">
      <w:pPr>
        <w:tabs>
          <w:tab w:val="left" w:pos="0"/>
        </w:tabs>
        <w:spacing w:line="276" w:lineRule="auto"/>
        <w:ind w:left="426"/>
        <w:jc w:val="both"/>
        <w:rPr>
          <w:rFonts w:ascii="Trebuchet MS" w:hAnsi="Trebuchet MS"/>
          <w:b/>
          <w:sz w:val="22"/>
          <w:szCs w:val="22"/>
          <w:lang w:val="en-CA"/>
        </w:rPr>
      </w:pPr>
    </w:p>
    <w:p w:rsidR="00B845A3" w:rsidRDefault="00ED327E" w:rsidP="00B845A3">
      <w:pPr>
        <w:pStyle w:val="ListParagraph"/>
        <w:numPr>
          <w:ilvl w:val="0"/>
          <w:numId w:val="17"/>
        </w:numPr>
        <w:tabs>
          <w:tab w:val="left" w:pos="0"/>
        </w:tabs>
        <w:spacing w:line="276" w:lineRule="auto"/>
        <w:ind w:left="851"/>
        <w:jc w:val="both"/>
        <w:rPr>
          <w:rFonts w:ascii="Trebuchet MS" w:hAnsi="Trebuchet MS"/>
          <w:sz w:val="22"/>
          <w:szCs w:val="22"/>
          <w:lang w:val="en-CA"/>
        </w:rPr>
      </w:pPr>
      <w:r>
        <w:rPr>
          <w:rFonts w:ascii="Trebuchet MS" w:hAnsi="Trebuchet MS"/>
          <w:sz w:val="22"/>
          <w:szCs w:val="22"/>
          <w:lang w:val="en-CA"/>
        </w:rPr>
        <w:t>The operating licence for a business owned by ‘Ali Tabiyaniiyan a Bahai working in Semnan was revoked by the local authorites on the 18</w:t>
      </w:r>
      <w:r w:rsidRPr="00ED327E">
        <w:rPr>
          <w:rFonts w:ascii="Trebuchet MS" w:hAnsi="Trebuchet MS"/>
          <w:sz w:val="22"/>
          <w:szCs w:val="22"/>
          <w:vertAlign w:val="superscript"/>
          <w:lang w:val="en-CA"/>
        </w:rPr>
        <w:t>th</w:t>
      </w:r>
      <w:r>
        <w:rPr>
          <w:rFonts w:ascii="Trebuchet MS" w:hAnsi="Trebuchet MS"/>
          <w:sz w:val="22"/>
          <w:szCs w:val="22"/>
          <w:lang w:val="en-CA"/>
        </w:rPr>
        <w:t xml:space="preserve"> of February. The business licence was revoked due to “violations” however there was no clarification on what particular rule was violated.</w:t>
      </w:r>
      <w:r w:rsidR="005766C7">
        <w:rPr>
          <w:rFonts w:ascii="Trebuchet MS" w:hAnsi="Trebuchet MS"/>
          <w:sz w:val="22"/>
          <w:szCs w:val="22"/>
          <w:lang w:val="en-CA"/>
        </w:rPr>
        <w:t xml:space="preserve"> The only explanation provided was that “the order came from above; we are not responsible”</w:t>
      </w:r>
    </w:p>
    <w:p w:rsidR="005766C7" w:rsidRDefault="005766C7" w:rsidP="005766C7">
      <w:pPr>
        <w:tabs>
          <w:tab w:val="left" w:pos="0"/>
        </w:tabs>
        <w:spacing w:line="276" w:lineRule="auto"/>
        <w:jc w:val="both"/>
        <w:rPr>
          <w:rFonts w:ascii="Trebuchet MS" w:hAnsi="Trebuchet MS"/>
          <w:sz w:val="22"/>
          <w:szCs w:val="22"/>
          <w:lang w:val="en-CA"/>
        </w:rPr>
      </w:pPr>
    </w:p>
    <w:p w:rsidR="005766C7" w:rsidRDefault="005766C7" w:rsidP="005766C7">
      <w:pPr>
        <w:tabs>
          <w:tab w:val="left" w:pos="0"/>
        </w:tabs>
        <w:spacing w:line="276" w:lineRule="auto"/>
        <w:ind w:left="851"/>
        <w:jc w:val="both"/>
        <w:rPr>
          <w:rFonts w:ascii="Trebuchet MS" w:hAnsi="Trebuchet MS"/>
          <w:sz w:val="22"/>
          <w:szCs w:val="22"/>
          <w:lang w:val="en-CA"/>
        </w:rPr>
      </w:pPr>
      <w:r>
        <w:rPr>
          <w:rFonts w:ascii="Trebuchet MS" w:hAnsi="Trebuchet MS"/>
          <w:sz w:val="22"/>
          <w:szCs w:val="22"/>
          <w:lang w:val="en-CA"/>
        </w:rPr>
        <w:t xml:space="preserve">Source: </w:t>
      </w:r>
      <w:hyperlink r:id="rId8" w:history="1">
        <w:r w:rsidRPr="005766C7">
          <w:rPr>
            <w:rStyle w:val="Hyperlink"/>
            <w:rFonts w:ascii="Trebuchet MS" w:hAnsi="Trebuchet MS"/>
            <w:sz w:val="22"/>
            <w:szCs w:val="22"/>
            <w:lang w:val="en-CA"/>
          </w:rPr>
          <w:t>Khabar Novard</w:t>
        </w:r>
      </w:hyperlink>
      <w:r>
        <w:rPr>
          <w:rFonts w:ascii="Trebuchet MS" w:hAnsi="Trebuchet MS"/>
          <w:sz w:val="22"/>
          <w:szCs w:val="22"/>
          <w:lang w:val="en-CA"/>
        </w:rPr>
        <w:t xml:space="preserve"> – 7 April 2012</w:t>
      </w:r>
    </w:p>
    <w:p w:rsidR="005766C7" w:rsidRPr="005766C7" w:rsidRDefault="005766C7" w:rsidP="005766C7">
      <w:pPr>
        <w:tabs>
          <w:tab w:val="left" w:pos="0"/>
        </w:tabs>
        <w:spacing w:line="276" w:lineRule="auto"/>
        <w:ind w:left="851"/>
        <w:jc w:val="both"/>
        <w:rPr>
          <w:rFonts w:ascii="Trebuchet MS" w:hAnsi="Trebuchet MS"/>
          <w:sz w:val="22"/>
          <w:szCs w:val="22"/>
          <w:lang w:val="en-CA"/>
        </w:rPr>
      </w:pPr>
      <w:r>
        <w:rPr>
          <w:rFonts w:ascii="Trebuchet MS" w:hAnsi="Trebuchet MS"/>
          <w:sz w:val="22"/>
          <w:szCs w:val="22"/>
          <w:lang w:val="en-CA"/>
        </w:rPr>
        <w:t>Threatwiki Address:</w:t>
      </w:r>
      <w:r w:rsidR="00A21206">
        <w:rPr>
          <w:rFonts w:ascii="Trebuchet MS" w:hAnsi="Trebuchet MS"/>
          <w:sz w:val="22"/>
          <w:szCs w:val="22"/>
          <w:lang w:val="en-CA"/>
        </w:rPr>
        <w:t xml:space="preserve"> </w:t>
      </w:r>
      <w:hyperlink r:id="rId9" w:history="1">
        <w:r w:rsidR="00A21206" w:rsidRPr="00A21206">
          <w:rPr>
            <w:rStyle w:val="Hyperlink"/>
            <w:rFonts w:ascii="Trebuchet MS" w:hAnsi="Trebuchet MS"/>
            <w:sz w:val="22"/>
            <w:szCs w:val="22"/>
            <w:lang w:val="en-CA"/>
          </w:rPr>
          <w:t>IRN-639</w:t>
        </w:r>
      </w:hyperlink>
      <w:r>
        <w:rPr>
          <w:rFonts w:ascii="Trebuchet MS" w:hAnsi="Trebuchet MS"/>
          <w:sz w:val="22"/>
          <w:szCs w:val="22"/>
          <w:lang w:val="en-CA"/>
        </w:rPr>
        <w:t xml:space="preserve"> </w:t>
      </w:r>
    </w:p>
    <w:p w:rsidR="00B845A3" w:rsidRPr="00B845A3" w:rsidRDefault="00B845A3" w:rsidP="00B845A3">
      <w:pPr>
        <w:pStyle w:val="ListParagraph"/>
        <w:tabs>
          <w:tab w:val="left" w:pos="0"/>
        </w:tabs>
        <w:spacing w:line="276" w:lineRule="auto"/>
        <w:ind w:left="1146"/>
        <w:jc w:val="both"/>
        <w:rPr>
          <w:rFonts w:ascii="Trebuchet MS" w:hAnsi="Trebuchet MS"/>
          <w:b/>
          <w:sz w:val="22"/>
          <w:szCs w:val="22"/>
          <w:lang w:val="en-CA"/>
        </w:rPr>
      </w:pPr>
    </w:p>
    <w:p w:rsidR="0082749C" w:rsidRPr="0082749C" w:rsidRDefault="0082749C" w:rsidP="0082749C">
      <w:pPr>
        <w:pStyle w:val="ListParagraph"/>
        <w:tabs>
          <w:tab w:val="left" w:pos="0"/>
        </w:tabs>
        <w:spacing w:line="276" w:lineRule="auto"/>
        <w:ind w:left="426"/>
        <w:jc w:val="both"/>
        <w:rPr>
          <w:rFonts w:ascii="Trebuchet MS" w:hAnsi="Trebuchet MS"/>
          <w:b/>
          <w:sz w:val="22"/>
          <w:szCs w:val="22"/>
          <w:lang w:val="en-CA"/>
        </w:rPr>
      </w:pPr>
    </w:p>
    <w:p w:rsidR="00FF76D0" w:rsidRPr="00CD5C2D" w:rsidRDefault="007271C3" w:rsidP="007271C3">
      <w:pPr>
        <w:pStyle w:val="ListParagraph"/>
        <w:tabs>
          <w:tab w:val="left" w:pos="0"/>
        </w:tabs>
        <w:spacing w:line="276" w:lineRule="auto"/>
        <w:ind w:left="426"/>
        <w:jc w:val="both"/>
        <w:rPr>
          <w:rFonts w:ascii="Trebuchet MS" w:hAnsi="Trebuchet MS"/>
          <w:b/>
          <w:sz w:val="22"/>
          <w:szCs w:val="22"/>
          <w:lang w:val="en-CA"/>
        </w:rPr>
      </w:pPr>
      <w:r w:rsidRPr="00CD5C2D">
        <w:rPr>
          <w:rFonts w:ascii="Trebuchet MS" w:hAnsi="Trebuchet MS"/>
          <w:b/>
          <w:sz w:val="22"/>
          <w:szCs w:val="22"/>
          <w:lang w:val="en-CA"/>
        </w:rPr>
        <w:t>Sentencing</w:t>
      </w:r>
    </w:p>
    <w:p w:rsidR="00AC3353" w:rsidRPr="00082F21" w:rsidRDefault="00AC3353" w:rsidP="007271C3">
      <w:pPr>
        <w:pStyle w:val="ListParagraph"/>
        <w:tabs>
          <w:tab w:val="left" w:pos="0"/>
        </w:tabs>
        <w:spacing w:line="276" w:lineRule="auto"/>
        <w:jc w:val="both"/>
        <w:rPr>
          <w:rFonts w:ascii="Trebuchet MS" w:hAnsi="Trebuchet MS"/>
          <w:sz w:val="22"/>
          <w:szCs w:val="22"/>
          <w:lang w:val="en-CA"/>
        </w:rPr>
      </w:pPr>
    </w:p>
    <w:p w:rsidR="00F018F1" w:rsidRDefault="00F415C1" w:rsidP="007271C3">
      <w:pPr>
        <w:pStyle w:val="ListParagraph"/>
        <w:numPr>
          <w:ilvl w:val="0"/>
          <w:numId w:val="17"/>
        </w:numPr>
        <w:tabs>
          <w:tab w:val="left" w:pos="0"/>
        </w:tabs>
        <w:spacing w:line="276" w:lineRule="auto"/>
        <w:ind w:left="851"/>
        <w:jc w:val="both"/>
        <w:rPr>
          <w:rFonts w:ascii="Trebuchet MS" w:hAnsi="Trebuchet MS"/>
          <w:sz w:val="22"/>
          <w:szCs w:val="22"/>
          <w:lang w:val="en-CA"/>
        </w:rPr>
      </w:pPr>
      <w:r w:rsidRPr="00082F21">
        <w:rPr>
          <w:rFonts w:ascii="Trebuchet MS" w:hAnsi="Trebuchet MS"/>
          <w:sz w:val="22"/>
          <w:szCs w:val="22"/>
          <w:lang w:val="en-CA"/>
        </w:rPr>
        <w:t>Bahá’í</w:t>
      </w:r>
      <w:r w:rsidR="00DC3E66" w:rsidRPr="00082F21">
        <w:rPr>
          <w:rFonts w:ascii="Trebuchet MS" w:hAnsi="Trebuchet MS"/>
          <w:sz w:val="22"/>
          <w:szCs w:val="22"/>
          <w:lang w:val="en-CA"/>
        </w:rPr>
        <w:t xml:space="preserve"> citizen Iqan Shahidi has received a confirmed </w:t>
      </w:r>
      <w:r w:rsidR="00FE575D">
        <w:rPr>
          <w:rFonts w:ascii="Trebuchet MS" w:hAnsi="Trebuchet MS"/>
          <w:sz w:val="22"/>
          <w:szCs w:val="22"/>
          <w:lang w:val="en-CA"/>
        </w:rPr>
        <w:t xml:space="preserve">sentence of 5 years in prison from the Iranian Review Court. Shahidi </w:t>
      </w:r>
      <w:r w:rsidR="00DC3E66" w:rsidRPr="00082F21">
        <w:rPr>
          <w:rFonts w:ascii="Trebuchet MS" w:hAnsi="Trebuchet MS"/>
          <w:sz w:val="22"/>
          <w:szCs w:val="22"/>
          <w:lang w:val="en-CA"/>
        </w:rPr>
        <w:t>was a student residing in Kerman</w:t>
      </w:r>
      <w:r w:rsidR="00FE575D">
        <w:rPr>
          <w:rFonts w:ascii="Trebuchet MS" w:hAnsi="Trebuchet MS"/>
          <w:sz w:val="22"/>
          <w:szCs w:val="22"/>
          <w:lang w:val="en-CA"/>
        </w:rPr>
        <w:t>shah and was previously prevented</w:t>
      </w:r>
      <w:r w:rsidR="00DC3E66" w:rsidRPr="00082F21">
        <w:rPr>
          <w:rFonts w:ascii="Trebuchet MS" w:hAnsi="Trebuchet MS"/>
          <w:sz w:val="22"/>
          <w:szCs w:val="22"/>
          <w:lang w:val="en-CA"/>
        </w:rPr>
        <w:t xml:space="preserve"> from receiving an education. </w:t>
      </w:r>
      <w:r w:rsidR="00FE575D">
        <w:rPr>
          <w:rFonts w:ascii="Trebuchet MS" w:hAnsi="Trebuchet MS"/>
          <w:sz w:val="22"/>
          <w:szCs w:val="22"/>
          <w:lang w:val="en-CA"/>
        </w:rPr>
        <w:t>He is charged with “m</w:t>
      </w:r>
      <w:r w:rsidR="00FF76D0" w:rsidRPr="00082F21">
        <w:rPr>
          <w:rFonts w:ascii="Trebuchet MS" w:hAnsi="Trebuchet MS"/>
          <w:sz w:val="22"/>
          <w:szCs w:val="22"/>
          <w:lang w:val="en-CA"/>
        </w:rPr>
        <w:t>embership of the illegal association</w:t>
      </w:r>
      <w:r w:rsidR="00FE575D">
        <w:rPr>
          <w:rFonts w:ascii="Trebuchet MS" w:hAnsi="Trebuchet MS"/>
          <w:sz w:val="22"/>
          <w:szCs w:val="22"/>
          <w:lang w:val="en-CA"/>
        </w:rPr>
        <w:t xml:space="preserve"> for the right to education,” “p</w:t>
      </w:r>
      <w:r w:rsidR="00FF76D0" w:rsidRPr="00082F21">
        <w:rPr>
          <w:rFonts w:ascii="Trebuchet MS" w:hAnsi="Trebuchet MS"/>
          <w:sz w:val="22"/>
          <w:szCs w:val="22"/>
          <w:lang w:val="en-CA"/>
        </w:rPr>
        <w:t>ropaga</w:t>
      </w:r>
      <w:r w:rsidR="00FE575D">
        <w:rPr>
          <w:rFonts w:ascii="Trebuchet MS" w:hAnsi="Trebuchet MS"/>
          <w:sz w:val="22"/>
          <w:szCs w:val="22"/>
          <w:lang w:val="en-CA"/>
        </w:rPr>
        <w:t>nda against the regime,”  and “m</w:t>
      </w:r>
      <w:r w:rsidR="00FF76D0" w:rsidRPr="00082F21">
        <w:rPr>
          <w:rFonts w:ascii="Trebuchet MS" w:hAnsi="Trebuchet MS"/>
          <w:sz w:val="22"/>
          <w:szCs w:val="22"/>
          <w:lang w:val="en-CA"/>
        </w:rPr>
        <w:t xml:space="preserve">embership of the </w:t>
      </w:r>
      <w:r w:rsidR="005863AC" w:rsidRPr="00082F21">
        <w:rPr>
          <w:rFonts w:ascii="Trebuchet MS" w:hAnsi="Trebuchet MS"/>
          <w:sz w:val="22"/>
          <w:szCs w:val="22"/>
          <w:lang w:val="en-CA"/>
        </w:rPr>
        <w:t>Bahá’í</w:t>
      </w:r>
      <w:r w:rsidR="00FF76D0" w:rsidRPr="00082F21">
        <w:rPr>
          <w:rFonts w:ascii="Trebuchet MS" w:hAnsi="Trebuchet MS"/>
          <w:sz w:val="22"/>
          <w:szCs w:val="22"/>
          <w:lang w:val="en-CA"/>
        </w:rPr>
        <w:t xml:space="preserve"> community</w:t>
      </w:r>
      <w:r w:rsidR="00FE575D">
        <w:rPr>
          <w:rFonts w:ascii="Trebuchet MS" w:hAnsi="Trebuchet MS"/>
          <w:sz w:val="22"/>
          <w:szCs w:val="22"/>
          <w:lang w:val="en-CA"/>
        </w:rPr>
        <w:t>.</w:t>
      </w:r>
      <w:r w:rsidR="00FF76D0" w:rsidRPr="00082F21">
        <w:rPr>
          <w:rFonts w:ascii="Trebuchet MS" w:hAnsi="Trebuchet MS"/>
          <w:sz w:val="22"/>
          <w:szCs w:val="22"/>
          <w:lang w:val="en-CA"/>
        </w:rPr>
        <w:t>”</w:t>
      </w:r>
      <w:r w:rsidR="00DB7790">
        <w:rPr>
          <w:rFonts w:ascii="Trebuchet MS" w:hAnsi="Trebuchet MS"/>
          <w:sz w:val="22"/>
          <w:szCs w:val="22"/>
          <w:lang w:val="en-CA"/>
        </w:rPr>
        <w:t xml:space="preserve"> </w:t>
      </w:r>
      <w:r w:rsidR="00160B8D" w:rsidRPr="00082F21">
        <w:rPr>
          <w:rFonts w:ascii="Trebuchet MS" w:hAnsi="Trebuchet MS"/>
          <w:sz w:val="22"/>
          <w:szCs w:val="22"/>
          <w:lang w:val="en-CA"/>
        </w:rPr>
        <w:t xml:space="preserve"> </w:t>
      </w:r>
    </w:p>
    <w:p w:rsidR="00DB7790" w:rsidRDefault="00DB7790" w:rsidP="00DB7790">
      <w:pPr>
        <w:tabs>
          <w:tab w:val="left" w:pos="0"/>
        </w:tabs>
        <w:spacing w:line="276" w:lineRule="auto"/>
        <w:jc w:val="both"/>
        <w:rPr>
          <w:rFonts w:ascii="Trebuchet MS" w:hAnsi="Trebuchet MS"/>
          <w:sz w:val="22"/>
          <w:szCs w:val="22"/>
          <w:lang w:val="en-CA"/>
        </w:rPr>
      </w:pPr>
    </w:p>
    <w:p w:rsidR="00DB7790" w:rsidRPr="00DB7790" w:rsidRDefault="00DB7790" w:rsidP="00DB7790">
      <w:pPr>
        <w:tabs>
          <w:tab w:val="left" w:pos="0"/>
        </w:tabs>
        <w:spacing w:line="276" w:lineRule="auto"/>
        <w:jc w:val="both"/>
        <w:rPr>
          <w:rFonts w:ascii="Trebuchet MS" w:hAnsi="Trebuchet MS"/>
          <w:sz w:val="22"/>
          <w:szCs w:val="22"/>
          <w:lang w:val="en-CA"/>
        </w:rPr>
      </w:pPr>
      <w:r>
        <w:rPr>
          <w:rFonts w:ascii="Trebuchet MS" w:hAnsi="Trebuchet MS"/>
          <w:sz w:val="22"/>
          <w:szCs w:val="22"/>
          <w:lang w:val="en-CA"/>
        </w:rPr>
        <w:tab/>
        <w:t xml:space="preserve">  </w:t>
      </w:r>
      <w:r>
        <w:rPr>
          <w:rFonts w:ascii="Trebuchet MS" w:hAnsi="Trebuchet MS"/>
          <w:noProof/>
          <w:sz w:val="22"/>
          <w:szCs w:val="22"/>
          <w:lang w:val="en-US" w:eastAsia="en-US"/>
        </w:rPr>
        <w:drawing>
          <wp:inline distT="0" distB="0" distL="0" distR="0">
            <wp:extent cx="946377" cy="10191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an Shahidi.jpg"/>
                    <pic:cNvPicPr/>
                  </pic:nvPicPr>
                  <pic:blipFill>
                    <a:blip r:embed="rId1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946377" cy="1019175"/>
                    </a:xfrm>
                    <a:prstGeom prst="rect">
                      <a:avLst/>
                    </a:prstGeom>
                  </pic:spPr>
                </pic:pic>
              </a:graphicData>
            </a:graphic>
          </wp:inline>
        </w:drawing>
      </w:r>
    </w:p>
    <w:p w:rsidR="00F018F1" w:rsidRDefault="00F018F1" w:rsidP="00F018F1">
      <w:pPr>
        <w:pStyle w:val="ListParagraph"/>
        <w:tabs>
          <w:tab w:val="left" w:pos="0"/>
        </w:tabs>
        <w:spacing w:line="276" w:lineRule="auto"/>
        <w:ind w:left="851"/>
        <w:jc w:val="both"/>
        <w:rPr>
          <w:rFonts w:ascii="Trebuchet MS" w:hAnsi="Trebuchet MS"/>
          <w:sz w:val="22"/>
          <w:szCs w:val="22"/>
          <w:lang w:val="en-CA"/>
        </w:rPr>
      </w:pPr>
    </w:p>
    <w:p w:rsidR="00B8063D" w:rsidRDefault="00FE575D" w:rsidP="00F018F1">
      <w:pPr>
        <w:pStyle w:val="ListParagraph"/>
        <w:tabs>
          <w:tab w:val="left" w:pos="0"/>
        </w:tabs>
        <w:spacing w:line="276" w:lineRule="auto"/>
        <w:ind w:left="851"/>
        <w:jc w:val="both"/>
        <w:rPr>
          <w:rFonts w:ascii="Trebuchet MS" w:hAnsi="Trebuchet MS"/>
          <w:sz w:val="22"/>
          <w:szCs w:val="22"/>
          <w:lang w:val="en-CA"/>
        </w:rPr>
      </w:pPr>
      <w:r>
        <w:rPr>
          <w:rFonts w:ascii="Trebuchet MS" w:hAnsi="Trebuchet MS"/>
          <w:sz w:val="22"/>
          <w:szCs w:val="22"/>
          <w:lang w:val="en-CA"/>
        </w:rPr>
        <w:t xml:space="preserve">Source: </w:t>
      </w:r>
      <w:hyperlink r:id="rId11" w:history="1">
        <w:r w:rsidR="00160B8D" w:rsidRPr="00082F21">
          <w:rPr>
            <w:rStyle w:val="Hyperlink"/>
            <w:rFonts w:ascii="Trebuchet MS" w:hAnsi="Trebuchet MS"/>
            <w:sz w:val="22"/>
            <w:szCs w:val="22"/>
            <w:u w:val="none"/>
            <w:lang w:val="en-CA"/>
          </w:rPr>
          <w:t>PCED</w:t>
        </w:r>
      </w:hyperlink>
      <w:r w:rsidR="00904733" w:rsidRPr="00082F21">
        <w:rPr>
          <w:rFonts w:ascii="Trebuchet MS" w:hAnsi="Trebuchet MS"/>
          <w:sz w:val="22"/>
          <w:szCs w:val="22"/>
          <w:lang w:val="en-CA"/>
        </w:rPr>
        <w:t xml:space="preserve"> </w:t>
      </w:r>
      <w:r w:rsidR="00AC3353" w:rsidRPr="00082F21">
        <w:rPr>
          <w:rFonts w:ascii="Trebuchet MS" w:hAnsi="Trebuchet MS"/>
          <w:sz w:val="22"/>
          <w:szCs w:val="22"/>
          <w:lang w:val="en-CA"/>
        </w:rPr>
        <w:t>(</w:t>
      </w:r>
      <w:r w:rsidR="00AB1863">
        <w:rPr>
          <w:rFonts w:ascii="Trebuchet MS" w:hAnsi="Trebuchet MS"/>
          <w:sz w:val="22"/>
          <w:szCs w:val="22"/>
          <w:lang w:val="en-CA"/>
        </w:rPr>
        <w:t>Iranian e</w:t>
      </w:r>
      <w:r w:rsidR="00160B8D" w:rsidRPr="00082F21">
        <w:rPr>
          <w:rFonts w:ascii="Trebuchet MS" w:hAnsi="Trebuchet MS"/>
          <w:sz w:val="22"/>
          <w:szCs w:val="22"/>
          <w:lang w:val="en-CA"/>
        </w:rPr>
        <w:t>d</w:t>
      </w:r>
      <w:r w:rsidR="00AB1863">
        <w:rPr>
          <w:rFonts w:ascii="Trebuchet MS" w:hAnsi="Trebuchet MS"/>
          <w:sz w:val="22"/>
          <w:szCs w:val="22"/>
          <w:lang w:val="en-CA"/>
        </w:rPr>
        <w:t>ucational rights activist g</w:t>
      </w:r>
      <w:r w:rsidR="00AC3353" w:rsidRPr="00082F21">
        <w:rPr>
          <w:rFonts w:ascii="Trebuchet MS" w:hAnsi="Trebuchet MS"/>
          <w:sz w:val="22"/>
          <w:szCs w:val="22"/>
          <w:lang w:val="en-CA"/>
        </w:rPr>
        <w:t xml:space="preserve">roup) - </w:t>
      </w:r>
      <w:r w:rsidR="009B44B2" w:rsidRPr="00082F21">
        <w:rPr>
          <w:rFonts w:ascii="Trebuchet MS" w:hAnsi="Trebuchet MS"/>
          <w:sz w:val="22"/>
          <w:szCs w:val="22"/>
          <w:lang w:val="en-CA"/>
        </w:rPr>
        <w:t xml:space="preserve">1 </w:t>
      </w:r>
      <w:r w:rsidR="00160B8D" w:rsidRPr="00082F21">
        <w:rPr>
          <w:rFonts w:ascii="Trebuchet MS" w:hAnsi="Trebuchet MS"/>
          <w:sz w:val="22"/>
          <w:szCs w:val="22"/>
          <w:lang w:val="en-CA"/>
        </w:rPr>
        <w:t>February  2012</w:t>
      </w:r>
    </w:p>
    <w:p w:rsidR="00DB7790" w:rsidRPr="00082F21" w:rsidRDefault="00DB7790" w:rsidP="00F018F1">
      <w:pPr>
        <w:pStyle w:val="ListParagraph"/>
        <w:tabs>
          <w:tab w:val="left" w:pos="0"/>
        </w:tabs>
        <w:spacing w:line="276" w:lineRule="auto"/>
        <w:ind w:left="851"/>
        <w:jc w:val="both"/>
        <w:rPr>
          <w:rFonts w:ascii="Trebuchet MS" w:hAnsi="Trebuchet MS"/>
          <w:sz w:val="22"/>
          <w:szCs w:val="22"/>
          <w:lang w:val="en-CA"/>
        </w:rPr>
      </w:pPr>
      <w:r>
        <w:rPr>
          <w:rFonts w:ascii="Trebuchet MS" w:hAnsi="Trebuchet MS"/>
          <w:sz w:val="22"/>
          <w:szCs w:val="22"/>
          <w:lang w:val="en-CA"/>
        </w:rPr>
        <w:t xml:space="preserve">Threatwiki Address: </w:t>
      </w:r>
      <w:hyperlink r:id="rId12" w:history="1">
        <w:r w:rsidRPr="00DB7790">
          <w:rPr>
            <w:rStyle w:val="Hyperlink"/>
            <w:rFonts w:ascii="Trebuchet MS" w:hAnsi="Trebuchet MS"/>
            <w:sz w:val="22"/>
            <w:szCs w:val="22"/>
            <w:lang w:val="en-CA"/>
          </w:rPr>
          <w:t>IRN-626</w:t>
        </w:r>
      </w:hyperlink>
    </w:p>
    <w:p w:rsidR="00FF76D0" w:rsidRPr="00082F21" w:rsidRDefault="00FF76D0" w:rsidP="007271C3">
      <w:pPr>
        <w:tabs>
          <w:tab w:val="left" w:pos="0"/>
        </w:tabs>
        <w:spacing w:line="276" w:lineRule="auto"/>
        <w:ind w:left="851"/>
        <w:jc w:val="both"/>
        <w:rPr>
          <w:rFonts w:ascii="Trebuchet MS" w:hAnsi="Trebuchet MS"/>
          <w:sz w:val="22"/>
          <w:szCs w:val="22"/>
          <w:lang w:val="en-CA"/>
        </w:rPr>
      </w:pPr>
    </w:p>
    <w:p w:rsidR="00682233" w:rsidRDefault="00F415C1" w:rsidP="00FB4D91">
      <w:pPr>
        <w:pStyle w:val="ListParagraph"/>
        <w:numPr>
          <w:ilvl w:val="0"/>
          <w:numId w:val="17"/>
        </w:numPr>
        <w:tabs>
          <w:tab w:val="left" w:pos="0"/>
        </w:tabs>
        <w:spacing w:line="276" w:lineRule="auto"/>
        <w:ind w:left="851"/>
        <w:jc w:val="both"/>
        <w:rPr>
          <w:rFonts w:ascii="Trebuchet MS" w:hAnsi="Trebuchet MS"/>
          <w:sz w:val="22"/>
          <w:szCs w:val="22"/>
          <w:lang w:val="en-CA"/>
        </w:rPr>
      </w:pPr>
      <w:r w:rsidRPr="00082F21">
        <w:rPr>
          <w:rFonts w:ascii="Trebuchet MS" w:hAnsi="Trebuchet MS"/>
          <w:sz w:val="22"/>
          <w:szCs w:val="22"/>
          <w:lang w:val="en-CA"/>
        </w:rPr>
        <w:t>Bahá’í</w:t>
      </w:r>
      <w:r w:rsidR="00266EC7">
        <w:rPr>
          <w:rFonts w:ascii="Trebuchet MS" w:hAnsi="Trebuchet MS"/>
          <w:sz w:val="22"/>
          <w:szCs w:val="22"/>
          <w:lang w:val="en-CA"/>
        </w:rPr>
        <w:t xml:space="preserve"> </w:t>
      </w:r>
      <w:r w:rsidR="00FF76D0" w:rsidRPr="00082F21">
        <w:rPr>
          <w:rFonts w:ascii="Trebuchet MS" w:hAnsi="Trebuchet MS"/>
          <w:sz w:val="22"/>
          <w:szCs w:val="22"/>
          <w:lang w:val="en-CA"/>
        </w:rPr>
        <w:t>couple Kamran Rahimiyan and Faran Hesami have been sentenced to 4 years in prison</w:t>
      </w:r>
      <w:r w:rsidR="00FE575D">
        <w:rPr>
          <w:rFonts w:ascii="Trebuchet MS" w:hAnsi="Trebuchet MS"/>
          <w:sz w:val="22"/>
          <w:szCs w:val="22"/>
          <w:lang w:val="en-CA"/>
        </w:rPr>
        <w:t xml:space="preserve">. They </w:t>
      </w:r>
      <w:r w:rsidR="003E0B1B" w:rsidRPr="00082F21">
        <w:rPr>
          <w:rFonts w:ascii="Trebuchet MS" w:hAnsi="Trebuchet MS"/>
          <w:sz w:val="22"/>
          <w:szCs w:val="22"/>
          <w:lang w:val="en-CA"/>
        </w:rPr>
        <w:t>were arrested among the others in the</w:t>
      </w:r>
      <w:r w:rsidR="00AB1863">
        <w:rPr>
          <w:rFonts w:ascii="Trebuchet MS" w:hAnsi="Trebuchet MS"/>
          <w:sz w:val="22"/>
          <w:szCs w:val="22"/>
          <w:lang w:val="en-CA"/>
        </w:rPr>
        <w:t xml:space="preserve"> crackdown on the </w:t>
      </w:r>
      <w:r w:rsidRPr="00082F21">
        <w:rPr>
          <w:rFonts w:ascii="Trebuchet MS" w:hAnsi="Trebuchet MS"/>
          <w:sz w:val="22"/>
          <w:szCs w:val="22"/>
          <w:lang w:val="en-CA"/>
        </w:rPr>
        <w:t>Bahá’í</w:t>
      </w:r>
      <w:r w:rsidR="00AB1863">
        <w:rPr>
          <w:rFonts w:ascii="Trebuchet MS" w:hAnsi="Trebuchet MS"/>
          <w:sz w:val="22"/>
          <w:szCs w:val="22"/>
          <w:lang w:val="en-CA"/>
        </w:rPr>
        <w:t xml:space="preserve"> Institute of Higher Education</w:t>
      </w:r>
      <w:r w:rsidR="00FE575D">
        <w:rPr>
          <w:rFonts w:ascii="Trebuchet MS" w:hAnsi="Trebuchet MS"/>
          <w:sz w:val="22"/>
          <w:szCs w:val="22"/>
          <w:lang w:val="en-CA"/>
        </w:rPr>
        <w:t xml:space="preserve"> </w:t>
      </w:r>
      <w:r w:rsidR="002A0329">
        <w:rPr>
          <w:rFonts w:ascii="Trebuchet MS" w:hAnsi="Trebuchet MS"/>
          <w:sz w:val="22"/>
          <w:szCs w:val="22"/>
          <w:lang w:val="en-CA"/>
        </w:rPr>
        <w:t xml:space="preserve"> </w:t>
      </w:r>
      <w:r w:rsidR="002A0329">
        <w:rPr>
          <w:rFonts w:ascii="Trebuchet MS" w:hAnsi="Trebuchet MS"/>
          <w:sz w:val="22"/>
          <w:szCs w:val="22"/>
          <w:lang w:val="en-CA"/>
        </w:rPr>
        <w:tab/>
      </w:r>
      <w:r w:rsidR="00FE575D">
        <w:rPr>
          <w:rFonts w:ascii="Trebuchet MS" w:hAnsi="Trebuchet MS"/>
          <w:sz w:val="22"/>
          <w:szCs w:val="22"/>
          <w:lang w:val="en-CA"/>
        </w:rPr>
        <w:t>and charged with “m</w:t>
      </w:r>
      <w:r w:rsidR="003E0B1B" w:rsidRPr="00082F21">
        <w:rPr>
          <w:rFonts w:ascii="Trebuchet MS" w:hAnsi="Trebuchet MS"/>
          <w:sz w:val="22"/>
          <w:szCs w:val="22"/>
          <w:lang w:val="en-CA"/>
        </w:rPr>
        <w:t xml:space="preserve">embership of the </w:t>
      </w:r>
      <w:r w:rsidRPr="00082F21">
        <w:rPr>
          <w:rFonts w:ascii="Trebuchet MS" w:hAnsi="Trebuchet MS"/>
          <w:sz w:val="22"/>
          <w:szCs w:val="22"/>
          <w:lang w:val="en-CA"/>
        </w:rPr>
        <w:t>Bahá’í</w:t>
      </w:r>
      <w:r w:rsidR="00FE575D">
        <w:rPr>
          <w:rFonts w:ascii="Trebuchet MS" w:hAnsi="Trebuchet MS"/>
          <w:sz w:val="22"/>
          <w:szCs w:val="22"/>
          <w:lang w:val="en-CA"/>
        </w:rPr>
        <w:t xml:space="preserve"> community” and “m</w:t>
      </w:r>
      <w:r w:rsidR="003E0B1B" w:rsidRPr="00082F21">
        <w:rPr>
          <w:rFonts w:ascii="Trebuchet MS" w:hAnsi="Trebuchet MS"/>
          <w:sz w:val="22"/>
          <w:szCs w:val="22"/>
          <w:lang w:val="en-CA"/>
        </w:rPr>
        <w:t>eeting and colluding to disturb national security</w:t>
      </w:r>
      <w:r w:rsidR="00FE575D">
        <w:rPr>
          <w:rFonts w:ascii="Trebuchet MS" w:hAnsi="Trebuchet MS"/>
          <w:sz w:val="22"/>
          <w:szCs w:val="22"/>
          <w:lang w:val="en-CA"/>
        </w:rPr>
        <w:t>.</w:t>
      </w:r>
      <w:r w:rsidR="003E0B1B" w:rsidRPr="00082F21">
        <w:rPr>
          <w:rFonts w:ascii="Trebuchet MS" w:hAnsi="Trebuchet MS"/>
          <w:sz w:val="22"/>
          <w:szCs w:val="22"/>
          <w:lang w:val="en-CA"/>
        </w:rPr>
        <w:t>”</w:t>
      </w:r>
      <w:r w:rsidR="00266EC7">
        <w:rPr>
          <w:rFonts w:ascii="Trebuchet MS" w:hAnsi="Trebuchet MS"/>
          <w:sz w:val="22"/>
          <w:szCs w:val="22"/>
          <w:lang w:val="en-CA"/>
        </w:rPr>
        <w:t xml:space="preserve"> Both </w:t>
      </w:r>
      <w:r w:rsidR="00FE575D">
        <w:rPr>
          <w:rFonts w:ascii="Trebuchet MS" w:hAnsi="Trebuchet MS"/>
          <w:sz w:val="22"/>
          <w:szCs w:val="22"/>
          <w:lang w:val="en-CA"/>
        </w:rPr>
        <w:t>Rahimiyan and Hesami</w:t>
      </w:r>
      <w:r w:rsidR="00266EC7">
        <w:rPr>
          <w:rFonts w:ascii="Trebuchet MS" w:hAnsi="Trebuchet MS"/>
          <w:sz w:val="22"/>
          <w:szCs w:val="22"/>
          <w:lang w:val="en-CA"/>
        </w:rPr>
        <w:t xml:space="preserve"> received master’s degrees in </w:t>
      </w:r>
      <w:r w:rsidR="00FE575D">
        <w:rPr>
          <w:rFonts w:ascii="Trebuchet MS" w:hAnsi="Trebuchet MS"/>
          <w:sz w:val="22"/>
          <w:szCs w:val="22"/>
          <w:lang w:val="en-CA"/>
        </w:rPr>
        <w:t>e</w:t>
      </w:r>
      <w:r w:rsidR="00D82762" w:rsidRPr="00082F21">
        <w:rPr>
          <w:rFonts w:ascii="Trebuchet MS" w:hAnsi="Trebuchet MS"/>
          <w:sz w:val="22"/>
          <w:szCs w:val="22"/>
          <w:lang w:val="en-CA"/>
        </w:rPr>
        <w:t xml:space="preserve">ducational </w:t>
      </w:r>
      <w:r w:rsidR="00FE575D">
        <w:rPr>
          <w:rFonts w:ascii="Trebuchet MS" w:hAnsi="Trebuchet MS"/>
          <w:sz w:val="22"/>
          <w:szCs w:val="22"/>
          <w:lang w:val="en-CA"/>
        </w:rPr>
        <w:t>c</w:t>
      </w:r>
      <w:r w:rsidR="00266EC7">
        <w:rPr>
          <w:rFonts w:ascii="Trebuchet MS" w:hAnsi="Trebuchet MS"/>
          <w:sz w:val="22"/>
          <w:szCs w:val="22"/>
          <w:lang w:val="en-CA"/>
        </w:rPr>
        <w:t xml:space="preserve">ounselling </w:t>
      </w:r>
      <w:r w:rsidR="00D82762" w:rsidRPr="00082F21">
        <w:rPr>
          <w:rFonts w:ascii="Trebuchet MS" w:hAnsi="Trebuchet MS"/>
          <w:sz w:val="22"/>
          <w:szCs w:val="22"/>
          <w:lang w:val="en-CA"/>
        </w:rPr>
        <w:t>from the University of Ottawa</w:t>
      </w:r>
      <w:r w:rsidR="00266EC7">
        <w:rPr>
          <w:rFonts w:ascii="Trebuchet MS" w:hAnsi="Trebuchet MS"/>
          <w:sz w:val="22"/>
          <w:szCs w:val="22"/>
          <w:lang w:val="en-CA"/>
        </w:rPr>
        <w:t>.</w:t>
      </w:r>
      <w:r w:rsidR="00D82762" w:rsidRPr="00082F21">
        <w:rPr>
          <w:rFonts w:ascii="Trebuchet MS" w:hAnsi="Trebuchet MS"/>
          <w:sz w:val="22"/>
          <w:szCs w:val="22"/>
          <w:lang w:val="en-CA"/>
        </w:rPr>
        <w:t xml:space="preserve"> </w:t>
      </w:r>
      <w:r w:rsidR="00266EC7">
        <w:rPr>
          <w:rFonts w:ascii="Trebuchet MS" w:hAnsi="Trebuchet MS"/>
          <w:sz w:val="22"/>
          <w:szCs w:val="22"/>
          <w:lang w:val="en-CA"/>
        </w:rPr>
        <w:t>They</w:t>
      </w:r>
      <w:r w:rsidR="00FE575D">
        <w:rPr>
          <w:rFonts w:ascii="Trebuchet MS" w:hAnsi="Trebuchet MS"/>
          <w:sz w:val="22"/>
          <w:szCs w:val="22"/>
          <w:lang w:val="en-CA"/>
        </w:rPr>
        <w:t xml:space="preserve"> had been </w:t>
      </w:r>
      <w:r w:rsidR="00D82762" w:rsidRPr="00082F21">
        <w:rPr>
          <w:rFonts w:ascii="Trebuchet MS" w:hAnsi="Trebuchet MS"/>
          <w:sz w:val="22"/>
          <w:szCs w:val="22"/>
          <w:lang w:val="en-CA"/>
        </w:rPr>
        <w:t>detained without</w:t>
      </w:r>
      <w:r w:rsidR="00AA76C3">
        <w:rPr>
          <w:rFonts w:ascii="Trebuchet MS" w:hAnsi="Trebuchet MS"/>
          <w:sz w:val="22"/>
          <w:szCs w:val="22"/>
          <w:lang w:val="en-CA"/>
        </w:rPr>
        <w:t xml:space="preserve"> charges since </w:t>
      </w:r>
      <w:r w:rsidR="00D82762" w:rsidRPr="00FB4D91">
        <w:rPr>
          <w:rFonts w:ascii="Trebuchet MS" w:hAnsi="Trebuchet MS"/>
          <w:sz w:val="22"/>
          <w:szCs w:val="22"/>
          <w:lang w:val="en-CA"/>
        </w:rPr>
        <w:t>13 September 2011</w:t>
      </w:r>
      <w:r w:rsidR="00266EC7" w:rsidRPr="00FB4D91">
        <w:rPr>
          <w:rFonts w:ascii="Trebuchet MS" w:hAnsi="Trebuchet MS"/>
          <w:sz w:val="22"/>
          <w:szCs w:val="22"/>
          <w:lang w:val="en-CA"/>
        </w:rPr>
        <w:t>.</w:t>
      </w:r>
      <w:r w:rsidR="003E0B1B" w:rsidRPr="00FB4D91">
        <w:rPr>
          <w:rFonts w:ascii="Trebuchet MS" w:hAnsi="Trebuchet MS"/>
          <w:sz w:val="22"/>
          <w:szCs w:val="22"/>
          <w:lang w:val="en-CA"/>
        </w:rPr>
        <w:t xml:space="preserve"> – </w:t>
      </w:r>
    </w:p>
    <w:p w:rsidR="00682233" w:rsidRDefault="00682233" w:rsidP="00682233">
      <w:pPr>
        <w:pStyle w:val="ListParagraph"/>
        <w:tabs>
          <w:tab w:val="left" w:pos="0"/>
        </w:tabs>
        <w:spacing w:line="276" w:lineRule="auto"/>
        <w:ind w:left="851"/>
        <w:jc w:val="both"/>
        <w:rPr>
          <w:rFonts w:ascii="Trebuchet MS" w:hAnsi="Trebuchet MS"/>
          <w:sz w:val="22"/>
          <w:szCs w:val="22"/>
          <w:lang w:val="en-CA"/>
        </w:rPr>
      </w:pPr>
    </w:p>
    <w:p w:rsidR="00FA7047" w:rsidRDefault="00FE575D" w:rsidP="00682233">
      <w:pPr>
        <w:pStyle w:val="ListParagraph"/>
        <w:tabs>
          <w:tab w:val="left" w:pos="0"/>
        </w:tabs>
        <w:spacing w:line="276" w:lineRule="auto"/>
        <w:ind w:left="851"/>
        <w:jc w:val="both"/>
        <w:rPr>
          <w:rFonts w:ascii="Trebuchet MS" w:hAnsi="Trebuchet MS"/>
          <w:sz w:val="22"/>
          <w:szCs w:val="22"/>
          <w:lang w:val="en-CA"/>
        </w:rPr>
      </w:pPr>
      <w:r w:rsidRPr="00FB4D91">
        <w:rPr>
          <w:rFonts w:ascii="Trebuchet MS" w:hAnsi="Trebuchet MS"/>
          <w:sz w:val="22"/>
          <w:szCs w:val="22"/>
          <w:lang w:val="en-CA"/>
        </w:rPr>
        <w:t xml:space="preserve">Source: </w:t>
      </w:r>
      <w:hyperlink r:id="rId13" w:history="1">
        <w:r w:rsidR="003E0B1B" w:rsidRPr="00FB4D91">
          <w:rPr>
            <w:rStyle w:val="Hyperlink"/>
            <w:rFonts w:ascii="Trebuchet MS" w:hAnsi="Trebuchet MS"/>
            <w:sz w:val="22"/>
            <w:szCs w:val="22"/>
            <w:u w:val="none"/>
            <w:lang w:val="en-CA"/>
          </w:rPr>
          <w:t>PCED</w:t>
        </w:r>
      </w:hyperlink>
      <w:r w:rsidR="003E0B1B" w:rsidRPr="00FB4D91">
        <w:rPr>
          <w:rFonts w:ascii="Trebuchet MS" w:hAnsi="Trebuchet MS"/>
          <w:sz w:val="22"/>
          <w:szCs w:val="22"/>
          <w:lang w:val="en-CA"/>
        </w:rPr>
        <w:t xml:space="preserve"> </w:t>
      </w:r>
      <w:r w:rsidR="00AC3353" w:rsidRPr="00FB4D91">
        <w:rPr>
          <w:rFonts w:ascii="Trebuchet MS" w:hAnsi="Trebuchet MS"/>
          <w:sz w:val="22"/>
          <w:szCs w:val="22"/>
          <w:lang w:val="en-CA"/>
        </w:rPr>
        <w:t>(</w:t>
      </w:r>
      <w:r w:rsidR="003E0B1B" w:rsidRPr="00FB4D91">
        <w:rPr>
          <w:rFonts w:ascii="Trebuchet MS" w:hAnsi="Trebuchet MS"/>
          <w:sz w:val="22"/>
          <w:szCs w:val="22"/>
          <w:lang w:val="en-CA"/>
        </w:rPr>
        <w:t>Iran</w:t>
      </w:r>
      <w:r w:rsidR="00AB1863" w:rsidRPr="00FB4D91">
        <w:rPr>
          <w:rFonts w:ascii="Trebuchet MS" w:hAnsi="Trebuchet MS"/>
          <w:sz w:val="22"/>
          <w:szCs w:val="22"/>
          <w:lang w:val="en-CA"/>
        </w:rPr>
        <w:t>ian e</w:t>
      </w:r>
      <w:r w:rsidR="00AC3353" w:rsidRPr="00FB4D91">
        <w:rPr>
          <w:rFonts w:ascii="Trebuchet MS" w:hAnsi="Trebuchet MS"/>
          <w:sz w:val="22"/>
          <w:szCs w:val="22"/>
          <w:lang w:val="en-CA"/>
        </w:rPr>
        <w:t>d</w:t>
      </w:r>
      <w:r w:rsidR="00AB1863" w:rsidRPr="00FB4D91">
        <w:rPr>
          <w:rFonts w:ascii="Trebuchet MS" w:hAnsi="Trebuchet MS"/>
          <w:sz w:val="22"/>
          <w:szCs w:val="22"/>
          <w:lang w:val="en-CA"/>
        </w:rPr>
        <w:t>ucational rights activist g</w:t>
      </w:r>
      <w:r w:rsidR="00AC3353" w:rsidRPr="00FB4D91">
        <w:rPr>
          <w:rFonts w:ascii="Trebuchet MS" w:hAnsi="Trebuchet MS"/>
          <w:sz w:val="22"/>
          <w:szCs w:val="22"/>
          <w:lang w:val="en-CA"/>
        </w:rPr>
        <w:t xml:space="preserve">roup) - </w:t>
      </w:r>
      <w:r w:rsidR="00996F15" w:rsidRPr="00FB4D91">
        <w:rPr>
          <w:rFonts w:ascii="Trebuchet MS" w:hAnsi="Trebuchet MS"/>
          <w:sz w:val="22"/>
          <w:szCs w:val="22"/>
          <w:lang w:val="en-CA"/>
        </w:rPr>
        <w:t xml:space="preserve">1 </w:t>
      </w:r>
      <w:r w:rsidR="003E0B1B" w:rsidRPr="00FB4D91">
        <w:rPr>
          <w:rFonts w:ascii="Trebuchet MS" w:hAnsi="Trebuchet MS"/>
          <w:sz w:val="22"/>
          <w:szCs w:val="22"/>
          <w:lang w:val="en-CA"/>
        </w:rPr>
        <w:t>February 2012</w:t>
      </w:r>
    </w:p>
    <w:p w:rsidR="000C39D0" w:rsidRPr="00FB4D91" w:rsidRDefault="000C39D0" w:rsidP="00682233">
      <w:pPr>
        <w:pStyle w:val="ListParagraph"/>
        <w:tabs>
          <w:tab w:val="left" w:pos="0"/>
        </w:tabs>
        <w:spacing w:line="276" w:lineRule="auto"/>
        <w:ind w:left="851"/>
        <w:jc w:val="both"/>
        <w:rPr>
          <w:rFonts w:ascii="Trebuchet MS" w:hAnsi="Trebuchet MS"/>
          <w:sz w:val="22"/>
          <w:szCs w:val="22"/>
          <w:lang w:val="en-CA"/>
        </w:rPr>
      </w:pPr>
      <w:r>
        <w:rPr>
          <w:rFonts w:ascii="Trebuchet MS" w:hAnsi="Trebuchet MS"/>
          <w:sz w:val="22"/>
          <w:szCs w:val="22"/>
          <w:lang w:val="en-CA"/>
        </w:rPr>
        <w:t xml:space="preserve">Threatwiki Address: </w:t>
      </w:r>
      <w:hyperlink r:id="rId14" w:history="1">
        <w:r w:rsidRPr="000C39D0">
          <w:rPr>
            <w:rStyle w:val="Hyperlink"/>
            <w:rFonts w:ascii="Trebuchet MS" w:hAnsi="Trebuchet MS"/>
            <w:sz w:val="22"/>
            <w:szCs w:val="22"/>
            <w:lang w:val="en-CA"/>
          </w:rPr>
          <w:t>IRN-627</w:t>
        </w:r>
      </w:hyperlink>
    </w:p>
    <w:p w:rsidR="00AC3353" w:rsidRPr="00082F21" w:rsidRDefault="00AC3353" w:rsidP="007271C3">
      <w:pPr>
        <w:tabs>
          <w:tab w:val="left" w:pos="0"/>
        </w:tabs>
        <w:spacing w:line="276" w:lineRule="auto"/>
        <w:ind w:left="851"/>
        <w:jc w:val="both"/>
        <w:rPr>
          <w:rFonts w:ascii="Trebuchet MS" w:hAnsi="Trebuchet MS"/>
          <w:sz w:val="22"/>
          <w:szCs w:val="22"/>
          <w:lang w:val="en-CA"/>
        </w:rPr>
      </w:pPr>
    </w:p>
    <w:p w:rsidR="000C39D0" w:rsidRDefault="00225A03" w:rsidP="007271C3">
      <w:pPr>
        <w:pStyle w:val="ListParagraph"/>
        <w:numPr>
          <w:ilvl w:val="0"/>
          <w:numId w:val="17"/>
        </w:numPr>
        <w:tabs>
          <w:tab w:val="left" w:pos="0"/>
        </w:tabs>
        <w:spacing w:line="276" w:lineRule="auto"/>
        <w:ind w:left="851"/>
        <w:jc w:val="both"/>
        <w:rPr>
          <w:rFonts w:ascii="Trebuchet MS" w:hAnsi="Trebuchet MS"/>
          <w:sz w:val="22"/>
          <w:szCs w:val="22"/>
          <w:lang w:val="en-CA"/>
        </w:rPr>
      </w:pPr>
      <w:r w:rsidRPr="00082F21">
        <w:rPr>
          <w:rFonts w:ascii="Trebuchet MS" w:hAnsi="Trebuchet MS"/>
          <w:sz w:val="22"/>
          <w:szCs w:val="22"/>
          <w:lang w:val="en-CA"/>
        </w:rPr>
        <w:t xml:space="preserve">Two </w:t>
      </w:r>
      <w:r w:rsidR="00F415C1" w:rsidRPr="00082F21">
        <w:rPr>
          <w:rFonts w:ascii="Trebuchet MS" w:hAnsi="Trebuchet MS"/>
          <w:sz w:val="22"/>
          <w:szCs w:val="22"/>
          <w:lang w:val="en-CA"/>
        </w:rPr>
        <w:t>Bahá’ís,</w:t>
      </w:r>
      <w:r w:rsidRPr="00082F21">
        <w:rPr>
          <w:rFonts w:ascii="Trebuchet MS" w:hAnsi="Trebuchet MS"/>
          <w:sz w:val="22"/>
          <w:szCs w:val="22"/>
          <w:lang w:val="en-CA"/>
        </w:rPr>
        <w:t xml:space="preserve"> Zhila Rezvani and Sa’ideh Faroughi</w:t>
      </w:r>
      <w:r w:rsidR="00F415C1" w:rsidRPr="00082F21">
        <w:rPr>
          <w:rFonts w:ascii="Trebuchet MS" w:hAnsi="Trebuchet MS"/>
          <w:sz w:val="22"/>
          <w:szCs w:val="22"/>
          <w:lang w:val="en-CA"/>
        </w:rPr>
        <w:t>,</w:t>
      </w:r>
      <w:r w:rsidRPr="00082F21">
        <w:rPr>
          <w:rFonts w:ascii="Trebuchet MS" w:hAnsi="Trebuchet MS"/>
          <w:sz w:val="22"/>
          <w:szCs w:val="22"/>
          <w:lang w:val="en-CA"/>
        </w:rPr>
        <w:t xml:space="preserve"> residing in </w:t>
      </w:r>
      <w:r w:rsidR="00F415C1" w:rsidRPr="00082F21">
        <w:rPr>
          <w:rFonts w:ascii="Trebuchet MS" w:hAnsi="Trebuchet MS"/>
          <w:sz w:val="22"/>
          <w:szCs w:val="22"/>
          <w:lang w:val="en-CA"/>
        </w:rPr>
        <w:t>Mashhad</w:t>
      </w:r>
      <w:r w:rsidR="00FE575D">
        <w:rPr>
          <w:rFonts w:ascii="Trebuchet MS" w:hAnsi="Trebuchet MS"/>
          <w:sz w:val="22"/>
          <w:szCs w:val="22"/>
          <w:lang w:val="en-CA"/>
        </w:rPr>
        <w:t xml:space="preserve"> have received a 4-</w:t>
      </w:r>
      <w:r w:rsidRPr="00082F21">
        <w:rPr>
          <w:rFonts w:ascii="Trebuchet MS" w:hAnsi="Trebuchet MS"/>
          <w:sz w:val="22"/>
          <w:szCs w:val="22"/>
          <w:lang w:val="en-CA"/>
        </w:rPr>
        <w:t xml:space="preserve">month sentence for teaching the </w:t>
      </w:r>
      <w:r w:rsidR="00F415C1" w:rsidRPr="00082F21">
        <w:rPr>
          <w:rFonts w:ascii="Trebuchet MS" w:hAnsi="Trebuchet MS"/>
          <w:sz w:val="22"/>
          <w:szCs w:val="22"/>
          <w:lang w:val="en-CA"/>
        </w:rPr>
        <w:t>Bahá’í</w:t>
      </w:r>
      <w:r w:rsidRPr="00082F21">
        <w:rPr>
          <w:rFonts w:ascii="Trebuchet MS" w:hAnsi="Trebuchet MS"/>
          <w:sz w:val="22"/>
          <w:szCs w:val="22"/>
          <w:lang w:val="en-CA"/>
        </w:rPr>
        <w:t xml:space="preserve"> faith.</w:t>
      </w:r>
      <w:r w:rsidR="007E23A6" w:rsidRPr="00082F21">
        <w:rPr>
          <w:rFonts w:ascii="Trebuchet MS" w:hAnsi="Trebuchet MS"/>
          <w:sz w:val="22"/>
          <w:szCs w:val="22"/>
          <w:lang w:val="en-CA"/>
        </w:rPr>
        <w:t xml:space="preserve"> – </w:t>
      </w:r>
    </w:p>
    <w:p w:rsidR="000C39D0" w:rsidRDefault="000C39D0" w:rsidP="000C39D0">
      <w:pPr>
        <w:pStyle w:val="ListParagraph"/>
        <w:tabs>
          <w:tab w:val="left" w:pos="0"/>
        </w:tabs>
        <w:spacing w:line="276" w:lineRule="auto"/>
        <w:ind w:left="851"/>
        <w:jc w:val="both"/>
        <w:rPr>
          <w:rFonts w:ascii="Trebuchet MS" w:hAnsi="Trebuchet MS"/>
          <w:sz w:val="22"/>
          <w:szCs w:val="22"/>
          <w:lang w:val="en-CA"/>
        </w:rPr>
      </w:pPr>
    </w:p>
    <w:p w:rsidR="00FA7047" w:rsidRDefault="00FE575D" w:rsidP="000C39D0">
      <w:pPr>
        <w:pStyle w:val="ListParagraph"/>
        <w:tabs>
          <w:tab w:val="left" w:pos="0"/>
        </w:tabs>
        <w:spacing w:line="276" w:lineRule="auto"/>
        <w:ind w:left="851"/>
        <w:jc w:val="both"/>
        <w:rPr>
          <w:rFonts w:ascii="Trebuchet MS" w:hAnsi="Trebuchet MS"/>
          <w:sz w:val="22"/>
          <w:szCs w:val="22"/>
          <w:lang w:val="en-CA"/>
        </w:rPr>
      </w:pPr>
      <w:r>
        <w:rPr>
          <w:rFonts w:ascii="Trebuchet MS" w:hAnsi="Trebuchet MS"/>
          <w:sz w:val="22"/>
          <w:szCs w:val="22"/>
          <w:lang w:val="en-CA"/>
        </w:rPr>
        <w:t xml:space="preserve">Source: </w:t>
      </w:r>
      <w:hyperlink r:id="rId15" w:history="1">
        <w:r w:rsidR="007E23A6" w:rsidRPr="00082F21">
          <w:rPr>
            <w:rStyle w:val="Hyperlink"/>
            <w:rFonts w:ascii="Trebuchet MS" w:hAnsi="Trebuchet MS"/>
            <w:sz w:val="22"/>
            <w:szCs w:val="22"/>
            <w:u w:val="none"/>
            <w:lang w:val="en-CA"/>
          </w:rPr>
          <w:t>Human Rights Activists News Agency (HRANA)</w:t>
        </w:r>
      </w:hyperlink>
      <w:r w:rsidR="00AC3353" w:rsidRPr="00082F21">
        <w:rPr>
          <w:rFonts w:ascii="Trebuchet MS" w:hAnsi="Trebuchet MS"/>
          <w:sz w:val="22"/>
          <w:szCs w:val="22"/>
          <w:lang w:val="en-CA"/>
        </w:rPr>
        <w:t xml:space="preserve"> - </w:t>
      </w:r>
      <w:r w:rsidR="00996F15" w:rsidRPr="00082F21">
        <w:rPr>
          <w:rFonts w:ascii="Trebuchet MS" w:hAnsi="Trebuchet MS"/>
          <w:sz w:val="22"/>
          <w:szCs w:val="22"/>
          <w:lang w:val="en-CA"/>
        </w:rPr>
        <w:t xml:space="preserve">24 </w:t>
      </w:r>
      <w:r w:rsidR="007E23A6" w:rsidRPr="00082F21">
        <w:rPr>
          <w:rFonts w:ascii="Trebuchet MS" w:hAnsi="Trebuchet MS"/>
          <w:sz w:val="22"/>
          <w:szCs w:val="22"/>
          <w:lang w:val="en-CA"/>
        </w:rPr>
        <w:t>February 2012</w:t>
      </w:r>
    </w:p>
    <w:p w:rsidR="000E33A1" w:rsidRPr="00082F21" w:rsidRDefault="000E33A1" w:rsidP="000C39D0">
      <w:pPr>
        <w:pStyle w:val="ListParagraph"/>
        <w:tabs>
          <w:tab w:val="left" w:pos="0"/>
        </w:tabs>
        <w:spacing w:line="276" w:lineRule="auto"/>
        <w:ind w:left="851"/>
        <w:jc w:val="both"/>
        <w:rPr>
          <w:rFonts w:ascii="Trebuchet MS" w:hAnsi="Trebuchet MS"/>
          <w:sz w:val="22"/>
          <w:szCs w:val="22"/>
          <w:lang w:val="en-CA"/>
        </w:rPr>
      </w:pPr>
      <w:r>
        <w:rPr>
          <w:rFonts w:ascii="Trebuchet MS" w:hAnsi="Trebuchet MS"/>
          <w:sz w:val="22"/>
          <w:szCs w:val="22"/>
          <w:lang w:val="en-CA"/>
        </w:rPr>
        <w:t xml:space="preserve">Theatwiki Address: </w:t>
      </w:r>
      <w:hyperlink r:id="rId16" w:history="1">
        <w:r w:rsidRPr="000E33A1">
          <w:rPr>
            <w:rStyle w:val="Hyperlink"/>
            <w:rFonts w:ascii="Trebuchet MS" w:hAnsi="Trebuchet MS"/>
            <w:sz w:val="22"/>
            <w:szCs w:val="22"/>
            <w:lang w:val="en-CA"/>
          </w:rPr>
          <w:t>IRN-628</w:t>
        </w:r>
      </w:hyperlink>
    </w:p>
    <w:p w:rsidR="00B21D45" w:rsidRPr="00082F21" w:rsidRDefault="00B21D45" w:rsidP="007271C3">
      <w:pPr>
        <w:pStyle w:val="ListParagraph"/>
        <w:ind w:left="851"/>
        <w:jc w:val="both"/>
        <w:rPr>
          <w:rFonts w:ascii="Trebuchet MS" w:hAnsi="Trebuchet MS"/>
          <w:sz w:val="22"/>
          <w:szCs w:val="22"/>
          <w:lang w:val="en-CA"/>
        </w:rPr>
      </w:pPr>
    </w:p>
    <w:p w:rsidR="00D65625" w:rsidRDefault="00B21D45" w:rsidP="007271C3">
      <w:pPr>
        <w:pStyle w:val="ListParagraph"/>
        <w:numPr>
          <w:ilvl w:val="0"/>
          <w:numId w:val="17"/>
        </w:numPr>
        <w:tabs>
          <w:tab w:val="left" w:pos="0"/>
        </w:tabs>
        <w:spacing w:line="276" w:lineRule="auto"/>
        <w:ind w:left="851"/>
        <w:jc w:val="both"/>
        <w:rPr>
          <w:rFonts w:ascii="Trebuchet MS" w:hAnsi="Trebuchet MS"/>
          <w:sz w:val="22"/>
          <w:szCs w:val="22"/>
          <w:lang w:val="en-CA"/>
        </w:rPr>
      </w:pPr>
      <w:r w:rsidRPr="00082F21">
        <w:rPr>
          <w:rFonts w:ascii="Trebuchet MS" w:hAnsi="Trebuchet MS"/>
          <w:sz w:val="22"/>
          <w:szCs w:val="22"/>
          <w:lang w:val="en-CA"/>
        </w:rPr>
        <w:t xml:space="preserve">A </w:t>
      </w:r>
      <w:r w:rsidR="00F415C1" w:rsidRPr="00082F21">
        <w:rPr>
          <w:rFonts w:ascii="Trebuchet MS" w:hAnsi="Trebuchet MS"/>
          <w:sz w:val="22"/>
          <w:szCs w:val="22"/>
          <w:lang w:val="en-CA"/>
        </w:rPr>
        <w:t>Bahá’í</w:t>
      </w:r>
      <w:r w:rsidRPr="00082F21">
        <w:rPr>
          <w:rFonts w:ascii="Trebuchet MS" w:hAnsi="Trebuchet MS"/>
          <w:sz w:val="22"/>
          <w:szCs w:val="22"/>
          <w:lang w:val="en-CA"/>
        </w:rPr>
        <w:t xml:space="preserve"> resident </w:t>
      </w:r>
      <w:r w:rsidR="00F415C1" w:rsidRPr="00082F21">
        <w:rPr>
          <w:rFonts w:ascii="Trebuchet MS" w:hAnsi="Trebuchet MS"/>
          <w:sz w:val="22"/>
          <w:szCs w:val="22"/>
          <w:lang w:val="en-CA"/>
        </w:rPr>
        <w:t>of</w:t>
      </w:r>
      <w:r w:rsidRPr="00082F21">
        <w:rPr>
          <w:rFonts w:ascii="Trebuchet MS" w:hAnsi="Trebuchet MS"/>
          <w:sz w:val="22"/>
          <w:szCs w:val="22"/>
          <w:lang w:val="en-CA"/>
        </w:rPr>
        <w:t xml:space="preserve"> Semnan, Tareneh Turabi</w:t>
      </w:r>
      <w:r w:rsidR="00F415C1" w:rsidRPr="00082F21">
        <w:rPr>
          <w:rFonts w:ascii="Trebuchet MS" w:hAnsi="Trebuchet MS"/>
          <w:sz w:val="22"/>
          <w:szCs w:val="22"/>
          <w:lang w:val="en-CA"/>
        </w:rPr>
        <w:t>,</w:t>
      </w:r>
      <w:r w:rsidRPr="00082F21">
        <w:rPr>
          <w:rFonts w:ascii="Trebuchet MS" w:hAnsi="Trebuchet MS"/>
          <w:sz w:val="22"/>
          <w:szCs w:val="22"/>
          <w:lang w:val="en-CA"/>
        </w:rPr>
        <w:t xml:space="preserve"> was sentenced</w:t>
      </w:r>
      <w:r w:rsidR="00AC3353" w:rsidRPr="00082F21">
        <w:rPr>
          <w:rFonts w:ascii="Trebuchet MS" w:hAnsi="Trebuchet MS"/>
          <w:sz w:val="22"/>
          <w:szCs w:val="22"/>
          <w:lang w:val="en-CA"/>
        </w:rPr>
        <w:t xml:space="preserve"> to </w:t>
      </w:r>
      <w:r w:rsidRPr="00082F21">
        <w:rPr>
          <w:rFonts w:ascii="Trebuchet MS" w:hAnsi="Trebuchet MS"/>
          <w:sz w:val="22"/>
          <w:szCs w:val="22"/>
          <w:lang w:val="en-CA"/>
        </w:rPr>
        <w:t xml:space="preserve">5 years and 10 months in prison. </w:t>
      </w:r>
      <w:r w:rsidR="00AC3353" w:rsidRPr="00082F21">
        <w:rPr>
          <w:rFonts w:ascii="Trebuchet MS" w:hAnsi="Trebuchet MS"/>
          <w:sz w:val="22"/>
          <w:szCs w:val="22"/>
          <w:lang w:val="en-CA"/>
        </w:rPr>
        <w:t xml:space="preserve">The </w:t>
      </w:r>
      <w:r w:rsidRPr="00082F21">
        <w:rPr>
          <w:rFonts w:ascii="Trebuchet MS" w:hAnsi="Trebuchet MS"/>
          <w:sz w:val="22"/>
          <w:szCs w:val="22"/>
          <w:lang w:val="en-CA"/>
        </w:rPr>
        <w:t>charges</w:t>
      </w:r>
      <w:r w:rsidR="00AC3353" w:rsidRPr="00082F21">
        <w:rPr>
          <w:rFonts w:ascii="Trebuchet MS" w:hAnsi="Trebuchet MS"/>
          <w:sz w:val="22"/>
          <w:szCs w:val="22"/>
          <w:lang w:val="en-CA"/>
        </w:rPr>
        <w:t xml:space="preserve"> against him </w:t>
      </w:r>
      <w:r w:rsidRPr="00082F21">
        <w:rPr>
          <w:rFonts w:ascii="Trebuchet MS" w:hAnsi="Trebuchet MS"/>
          <w:sz w:val="22"/>
          <w:szCs w:val="22"/>
          <w:lang w:val="en-CA"/>
        </w:rPr>
        <w:t>include “setting and running an illegal group with organizational goals</w:t>
      </w:r>
      <w:r w:rsidR="005863AC" w:rsidRPr="00082F21">
        <w:rPr>
          <w:rFonts w:ascii="Trebuchet MS" w:hAnsi="Trebuchet MS"/>
          <w:sz w:val="22"/>
          <w:szCs w:val="22"/>
          <w:lang w:val="en-CA"/>
        </w:rPr>
        <w:t>”</w:t>
      </w:r>
      <w:r w:rsidRPr="00082F21">
        <w:rPr>
          <w:rFonts w:ascii="Trebuchet MS" w:hAnsi="Trebuchet MS"/>
          <w:sz w:val="22"/>
          <w:szCs w:val="22"/>
          <w:lang w:val="en-CA"/>
        </w:rPr>
        <w:t xml:space="preserve"> (i.e. the </w:t>
      </w:r>
      <w:r w:rsidR="00F415C1" w:rsidRPr="00082F21">
        <w:rPr>
          <w:rFonts w:ascii="Trebuchet MS" w:hAnsi="Trebuchet MS"/>
          <w:sz w:val="22"/>
          <w:szCs w:val="22"/>
          <w:lang w:val="en-CA"/>
        </w:rPr>
        <w:t>Bahá’í</w:t>
      </w:r>
      <w:r w:rsidRPr="00082F21">
        <w:rPr>
          <w:rFonts w:ascii="Trebuchet MS" w:hAnsi="Trebuchet MS"/>
          <w:sz w:val="22"/>
          <w:szCs w:val="22"/>
          <w:lang w:val="en-CA"/>
        </w:rPr>
        <w:t xml:space="preserve"> community)</w:t>
      </w:r>
      <w:r w:rsidR="00DE03F8" w:rsidRPr="00082F21">
        <w:rPr>
          <w:rFonts w:ascii="Trebuchet MS" w:hAnsi="Trebuchet MS"/>
          <w:sz w:val="22"/>
          <w:szCs w:val="22"/>
          <w:lang w:val="en-CA"/>
        </w:rPr>
        <w:t xml:space="preserve">, and membership of an illegal group (the </w:t>
      </w:r>
      <w:r w:rsidR="00F415C1" w:rsidRPr="00082F21">
        <w:rPr>
          <w:rFonts w:ascii="Trebuchet MS" w:hAnsi="Trebuchet MS"/>
          <w:sz w:val="22"/>
          <w:szCs w:val="22"/>
          <w:lang w:val="en-CA"/>
        </w:rPr>
        <w:t>Bahá’í</w:t>
      </w:r>
      <w:r w:rsidR="00FE575D">
        <w:rPr>
          <w:rFonts w:ascii="Trebuchet MS" w:hAnsi="Trebuchet MS"/>
          <w:sz w:val="22"/>
          <w:szCs w:val="22"/>
          <w:lang w:val="en-CA"/>
        </w:rPr>
        <w:t xml:space="preserve"> religion) whose aim is allegedly to “attract Muslims </w:t>
      </w:r>
      <w:r w:rsidR="00DE03F8" w:rsidRPr="00082F21">
        <w:rPr>
          <w:rFonts w:ascii="Trebuchet MS" w:hAnsi="Trebuchet MS"/>
          <w:sz w:val="22"/>
          <w:szCs w:val="22"/>
          <w:lang w:val="en-CA"/>
        </w:rPr>
        <w:t>and promote goals in opposition to the regime and favourable to foreigners</w:t>
      </w:r>
      <w:r w:rsidR="00FE575D">
        <w:rPr>
          <w:rFonts w:ascii="Trebuchet MS" w:hAnsi="Trebuchet MS"/>
          <w:sz w:val="22"/>
          <w:szCs w:val="22"/>
          <w:lang w:val="en-CA"/>
        </w:rPr>
        <w:t xml:space="preserve">” as well as </w:t>
      </w:r>
      <w:r w:rsidR="00F96187" w:rsidRPr="00082F21">
        <w:rPr>
          <w:rFonts w:ascii="Trebuchet MS" w:hAnsi="Trebuchet MS"/>
          <w:sz w:val="22"/>
          <w:szCs w:val="22"/>
          <w:lang w:val="en-CA"/>
        </w:rPr>
        <w:t>“propaganda against the sacred regime</w:t>
      </w:r>
      <w:r w:rsidR="005863AC" w:rsidRPr="00082F21">
        <w:rPr>
          <w:rFonts w:ascii="Trebuchet MS" w:hAnsi="Trebuchet MS"/>
          <w:sz w:val="22"/>
          <w:szCs w:val="22"/>
          <w:lang w:val="en-CA"/>
        </w:rPr>
        <w:t>.”</w:t>
      </w:r>
      <w:r w:rsidRPr="00082F21">
        <w:rPr>
          <w:rFonts w:ascii="Trebuchet MS" w:hAnsi="Trebuchet MS"/>
          <w:sz w:val="22"/>
          <w:szCs w:val="22"/>
          <w:lang w:val="en-CA"/>
        </w:rPr>
        <w:t xml:space="preserve"> </w:t>
      </w:r>
      <w:r w:rsidR="00D65625">
        <w:rPr>
          <w:rFonts w:ascii="Trebuchet MS" w:hAnsi="Trebuchet MS"/>
          <w:sz w:val="22"/>
          <w:szCs w:val="22"/>
          <w:lang w:val="en-CA"/>
        </w:rPr>
        <w:t>–</w:t>
      </w:r>
      <w:r w:rsidR="00FE575D">
        <w:rPr>
          <w:rFonts w:ascii="Trebuchet MS" w:hAnsi="Trebuchet MS"/>
          <w:sz w:val="22"/>
          <w:szCs w:val="22"/>
          <w:lang w:val="en-CA"/>
        </w:rPr>
        <w:t xml:space="preserve"> </w:t>
      </w:r>
    </w:p>
    <w:p w:rsidR="00D65625" w:rsidRDefault="00D65625" w:rsidP="00D65625">
      <w:pPr>
        <w:pStyle w:val="ListParagraph"/>
        <w:tabs>
          <w:tab w:val="left" w:pos="0"/>
        </w:tabs>
        <w:spacing w:line="276" w:lineRule="auto"/>
        <w:ind w:left="851"/>
        <w:jc w:val="both"/>
        <w:rPr>
          <w:rFonts w:ascii="Trebuchet MS" w:hAnsi="Trebuchet MS"/>
          <w:sz w:val="22"/>
          <w:szCs w:val="22"/>
          <w:lang w:val="en-CA"/>
        </w:rPr>
      </w:pPr>
    </w:p>
    <w:p w:rsidR="0084503F" w:rsidRDefault="00FE575D" w:rsidP="00D65625">
      <w:pPr>
        <w:pStyle w:val="ListParagraph"/>
        <w:tabs>
          <w:tab w:val="left" w:pos="0"/>
        </w:tabs>
        <w:spacing w:line="276" w:lineRule="auto"/>
        <w:ind w:left="851"/>
        <w:jc w:val="both"/>
        <w:rPr>
          <w:rFonts w:ascii="Trebuchet MS" w:hAnsi="Trebuchet MS"/>
          <w:sz w:val="22"/>
          <w:szCs w:val="22"/>
          <w:lang w:val="en-CA"/>
        </w:rPr>
      </w:pPr>
      <w:r>
        <w:rPr>
          <w:rFonts w:ascii="Trebuchet MS" w:hAnsi="Trebuchet MS"/>
          <w:sz w:val="22"/>
          <w:szCs w:val="22"/>
          <w:lang w:val="en-CA"/>
        </w:rPr>
        <w:t xml:space="preserve">Source: </w:t>
      </w:r>
      <w:hyperlink r:id="rId17" w:history="1">
        <w:r w:rsidR="00DE03F8" w:rsidRPr="00082F21">
          <w:rPr>
            <w:rStyle w:val="Hyperlink"/>
            <w:rFonts w:ascii="Trebuchet MS" w:hAnsi="Trebuchet MS"/>
            <w:sz w:val="22"/>
            <w:szCs w:val="22"/>
            <w:u w:val="none"/>
            <w:lang w:val="en-CA"/>
          </w:rPr>
          <w:t>Human Rights Activists News Agency</w:t>
        </w:r>
      </w:hyperlink>
      <w:r w:rsidR="00AC3353" w:rsidRPr="00082F21">
        <w:rPr>
          <w:rFonts w:ascii="Trebuchet MS" w:hAnsi="Trebuchet MS"/>
          <w:sz w:val="22"/>
          <w:szCs w:val="22"/>
          <w:lang w:val="en-CA"/>
        </w:rPr>
        <w:t xml:space="preserve"> - Date of event unclear from source</w:t>
      </w:r>
    </w:p>
    <w:p w:rsidR="001D6C8E" w:rsidRPr="00AB1863" w:rsidRDefault="001D6C8E" w:rsidP="00D65625">
      <w:pPr>
        <w:pStyle w:val="ListParagraph"/>
        <w:tabs>
          <w:tab w:val="left" w:pos="0"/>
        </w:tabs>
        <w:spacing w:line="276" w:lineRule="auto"/>
        <w:ind w:left="851"/>
        <w:jc w:val="both"/>
        <w:rPr>
          <w:rFonts w:ascii="Trebuchet MS" w:hAnsi="Trebuchet MS"/>
          <w:sz w:val="22"/>
          <w:szCs w:val="22"/>
          <w:lang w:val="en-CA"/>
        </w:rPr>
      </w:pPr>
      <w:r>
        <w:rPr>
          <w:rFonts w:ascii="Trebuchet MS" w:hAnsi="Trebuchet MS"/>
          <w:sz w:val="22"/>
          <w:szCs w:val="22"/>
          <w:lang w:val="en-CA"/>
        </w:rPr>
        <w:t>Threatwiki Address</w:t>
      </w:r>
      <w:r w:rsidR="0067064B">
        <w:rPr>
          <w:rFonts w:ascii="Trebuchet MS" w:hAnsi="Trebuchet MS"/>
          <w:sz w:val="22"/>
          <w:szCs w:val="22"/>
          <w:lang w:val="en-CA"/>
        </w:rPr>
        <w:t xml:space="preserve">: </w:t>
      </w:r>
      <w:hyperlink r:id="rId18" w:history="1">
        <w:r w:rsidR="00711833" w:rsidRPr="00711833">
          <w:rPr>
            <w:rStyle w:val="Hyperlink"/>
            <w:rFonts w:ascii="Trebuchet MS" w:hAnsi="Trebuchet MS"/>
            <w:sz w:val="22"/>
            <w:szCs w:val="22"/>
            <w:lang w:val="en-CA"/>
          </w:rPr>
          <w:t>IRN-629</w:t>
        </w:r>
      </w:hyperlink>
    </w:p>
    <w:p w:rsidR="0084503F" w:rsidRPr="00082F21" w:rsidRDefault="0084503F" w:rsidP="007271C3">
      <w:pPr>
        <w:pStyle w:val="ListParagraph"/>
        <w:tabs>
          <w:tab w:val="left" w:pos="0"/>
        </w:tabs>
        <w:spacing w:line="276" w:lineRule="auto"/>
        <w:ind w:left="1440"/>
        <w:jc w:val="both"/>
        <w:rPr>
          <w:rFonts w:ascii="Trebuchet MS" w:hAnsi="Trebuchet MS"/>
          <w:sz w:val="22"/>
          <w:szCs w:val="22"/>
          <w:lang w:val="en-CA"/>
        </w:rPr>
      </w:pPr>
    </w:p>
    <w:p w:rsidR="00AE3A2E" w:rsidRPr="00CD5C2D" w:rsidRDefault="00845F73" w:rsidP="007271C3">
      <w:pPr>
        <w:tabs>
          <w:tab w:val="left" w:pos="0"/>
        </w:tabs>
        <w:spacing w:line="276" w:lineRule="auto"/>
        <w:ind w:left="426"/>
        <w:jc w:val="both"/>
        <w:rPr>
          <w:rFonts w:ascii="Trebuchet MS" w:hAnsi="Trebuchet MS"/>
          <w:b/>
          <w:sz w:val="22"/>
          <w:szCs w:val="22"/>
          <w:lang w:val="en-CA"/>
        </w:rPr>
      </w:pPr>
      <w:r w:rsidRPr="00CD5C2D">
        <w:rPr>
          <w:rFonts w:ascii="Trebuchet MS" w:hAnsi="Trebuchet MS"/>
          <w:b/>
          <w:sz w:val="22"/>
          <w:szCs w:val="22"/>
          <w:lang w:val="en-CA"/>
        </w:rPr>
        <w:t>Arrests</w:t>
      </w:r>
    </w:p>
    <w:p w:rsidR="006656BE" w:rsidRPr="00082F21" w:rsidRDefault="006656BE" w:rsidP="007271C3">
      <w:pPr>
        <w:pStyle w:val="ListParagraph"/>
        <w:tabs>
          <w:tab w:val="left" w:pos="0"/>
        </w:tabs>
        <w:spacing w:line="276" w:lineRule="auto"/>
        <w:ind w:left="1440"/>
        <w:jc w:val="both"/>
        <w:rPr>
          <w:rFonts w:ascii="Trebuchet MS" w:hAnsi="Trebuchet MS"/>
          <w:sz w:val="22"/>
          <w:szCs w:val="22"/>
          <w:lang w:val="en-CA"/>
        </w:rPr>
      </w:pPr>
    </w:p>
    <w:p w:rsidR="001D6C8E" w:rsidRPr="007C75AC" w:rsidRDefault="002F76EB" w:rsidP="00CD5C2D">
      <w:pPr>
        <w:pStyle w:val="ListParagraph"/>
        <w:numPr>
          <w:ilvl w:val="0"/>
          <w:numId w:val="17"/>
        </w:numPr>
        <w:tabs>
          <w:tab w:val="left" w:pos="0"/>
        </w:tabs>
        <w:spacing w:line="276" w:lineRule="auto"/>
        <w:ind w:left="851"/>
        <w:jc w:val="both"/>
        <w:rPr>
          <w:rFonts w:ascii="Trebuchet MS" w:hAnsi="Trebuchet MS"/>
          <w:sz w:val="22"/>
          <w:szCs w:val="22"/>
          <w:lang w:val="en-CA"/>
        </w:rPr>
      </w:pPr>
      <w:r w:rsidRPr="00082F21">
        <w:rPr>
          <w:rFonts w:ascii="Trebuchet MS" w:hAnsi="Trebuchet MS"/>
          <w:sz w:val="22"/>
          <w:szCs w:val="22"/>
          <w:lang w:val="en-CA"/>
        </w:rPr>
        <w:t xml:space="preserve">Four </w:t>
      </w:r>
      <w:r w:rsidR="00F415C1" w:rsidRPr="00082F21">
        <w:rPr>
          <w:rFonts w:ascii="Trebuchet MS" w:hAnsi="Trebuchet MS"/>
          <w:sz w:val="22"/>
          <w:szCs w:val="22"/>
          <w:lang w:val="en-CA"/>
        </w:rPr>
        <w:t>Bahá’í</w:t>
      </w:r>
      <w:r w:rsidRPr="00082F21">
        <w:rPr>
          <w:rFonts w:ascii="Trebuchet MS" w:hAnsi="Trebuchet MS"/>
          <w:sz w:val="22"/>
          <w:szCs w:val="22"/>
          <w:lang w:val="en-CA"/>
        </w:rPr>
        <w:t>s</w:t>
      </w:r>
      <w:r w:rsidR="003374F8" w:rsidRPr="00082F21">
        <w:rPr>
          <w:rFonts w:ascii="Trebuchet MS" w:hAnsi="Trebuchet MS"/>
          <w:sz w:val="22"/>
          <w:szCs w:val="22"/>
          <w:lang w:val="en-CA"/>
        </w:rPr>
        <w:t xml:space="preserve"> </w:t>
      </w:r>
      <w:r w:rsidR="003374F8" w:rsidRPr="00D77FA5">
        <w:rPr>
          <w:rFonts w:ascii="Trebuchet MS" w:hAnsi="Trebuchet MS"/>
          <w:sz w:val="22"/>
          <w:szCs w:val="22"/>
          <w:lang w:val="en-CA"/>
        </w:rPr>
        <w:t>(</w:t>
      </w:r>
      <w:r w:rsidR="003374F8" w:rsidRPr="00D77FA5">
        <w:rPr>
          <w:rFonts w:ascii="Trebuchet MS" w:hAnsi="Trebuchet MS"/>
          <w:sz w:val="22"/>
          <w:szCs w:val="22"/>
          <w:shd w:val="clear" w:color="auto" w:fill="FFFFFF"/>
        </w:rPr>
        <w:t>Samitra Momtazian, Farshid Yazdani, Eyman Rahmat-Penah,</w:t>
      </w:r>
      <w:r w:rsidR="00D77FA5">
        <w:rPr>
          <w:rFonts w:ascii="Trebuchet MS" w:hAnsi="Trebuchet MS"/>
          <w:sz w:val="22"/>
          <w:szCs w:val="22"/>
          <w:shd w:val="clear" w:color="auto" w:fill="FFFFFF"/>
        </w:rPr>
        <w:t xml:space="preserve"> and Farid </w:t>
      </w:r>
      <w:r w:rsidR="003374F8" w:rsidRPr="00D77FA5">
        <w:rPr>
          <w:rFonts w:ascii="Trebuchet MS" w:hAnsi="Trebuchet MS"/>
          <w:sz w:val="22"/>
          <w:szCs w:val="22"/>
          <w:shd w:val="clear" w:color="auto" w:fill="FFFFFF"/>
        </w:rPr>
        <w:t>Amadi)</w:t>
      </w:r>
      <w:r w:rsidR="003374F8" w:rsidRPr="00082F21">
        <w:rPr>
          <w:rFonts w:ascii="Trebuchet MS" w:hAnsi="Trebuchet MS"/>
          <w:sz w:val="22"/>
          <w:szCs w:val="22"/>
          <w:lang w:val="en-CA"/>
        </w:rPr>
        <w:t xml:space="preserve"> </w:t>
      </w:r>
      <w:r w:rsidRPr="00082F21">
        <w:rPr>
          <w:rFonts w:ascii="Trebuchet MS" w:hAnsi="Trebuchet MS"/>
          <w:sz w:val="22"/>
          <w:szCs w:val="22"/>
          <w:lang w:val="en-CA"/>
        </w:rPr>
        <w:t>have been arrested as part of a raid</w:t>
      </w:r>
      <w:r w:rsidR="00D77FA5">
        <w:rPr>
          <w:rFonts w:ascii="Trebuchet MS" w:hAnsi="Trebuchet MS"/>
          <w:sz w:val="22"/>
          <w:szCs w:val="22"/>
          <w:lang w:val="en-CA"/>
        </w:rPr>
        <w:t xml:space="preserve"> and </w:t>
      </w:r>
      <w:r w:rsidR="00FB2B96" w:rsidRPr="00082F21">
        <w:rPr>
          <w:rFonts w:ascii="Trebuchet MS" w:hAnsi="Trebuchet MS"/>
          <w:sz w:val="22"/>
          <w:szCs w:val="22"/>
          <w:lang w:val="en-CA"/>
        </w:rPr>
        <w:t>search</w:t>
      </w:r>
      <w:r w:rsidRPr="00082F21">
        <w:rPr>
          <w:rFonts w:ascii="Trebuchet MS" w:hAnsi="Trebuchet MS"/>
          <w:sz w:val="22"/>
          <w:szCs w:val="22"/>
          <w:lang w:val="en-CA"/>
        </w:rPr>
        <w:t xml:space="preserve"> that took place</w:t>
      </w:r>
      <w:r w:rsidR="00FB2B96" w:rsidRPr="00082F21">
        <w:rPr>
          <w:rFonts w:ascii="Trebuchet MS" w:hAnsi="Trebuchet MS"/>
          <w:sz w:val="22"/>
          <w:szCs w:val="22"/>
          <w:lang w:val="en-CA"/>
        </w:rPr>
        <w:t xml:space="preserve"> at 30 </w:t>
      </w:r>
      <w:r w:rsidR="00F415C1" w:rsidRPr="00082F21">
        <w:rPr>
          <w:rFonts w:ascii="Trebuchet MS" w:hAnsi="Trebuchet MS"/>
          <w:sz w:val="22"/>
          <w:szCs w:val="22"/>
          <w:lang w:val="en-CA"/>
        </w:rPr>
        <w:t>Bahá’í</w:t>
      </w:r>
      <w:r w:rsidR="00FB2B96" w:rsidRPr="00082F21">
        <w:rPr>
          <w:rFonts w:ascii="Trebuchet MS" w:hAnsi="Trebuchet MS"/>
          <w:sz w:val="22"/>
          <w:szCs w:val="22"/>
          <w:lang w:val="en-CA"/>
        </w:rPr>
        <w:t xml:space="preserve"> residences</w:t>
      </w:r>
      <w:r w:rsidR="006656BE" w:rsidRPr="00082F21">
        <w:rPr>
          <w:rFonts w:ascii="Trebuchet MS" w:hAnsi="Trebuchet MS"/>
          <w:sz w:val="22"/>
          <w:szCs w:val="22"/>
          <w:lang w:val="en-CA"/>
        </w:rPr>
        <w:t xml:space="preserve"> in Shiraz</w:t>
      </w:r>
      <w:r w:rsidR="0040613D" w:rsidRPr="00D77FA5">
        <w:rPr>
          <w:rFonts w:ascii="Trebuchet MS" w:hAnsi="Trebuchet MS"/>
          <w:sz w:val="22"/>
          <w:szCs w:val="22"/>
          <w:lang w:val="en-CA"/>
        </w:rPr>
        <w:t>.</w:t>
      </w:r>
      <w:r w:rsidR="00FB2B96" w:rsidRPr="00D77FA5">
        <w:rPr>
          <w:rFonts w:ascii="Trebuchet MS" w:hAnsi="Trebuchet MS"/>
          <w:sz w:val="22"/>
          <w:szCs w:val="22"/>
          <w:lang w:val="en-CA"/>
        </w:rPr>
        <w:t xml:space="preserve"> </w:t>
      </w:r>
    </w:p>
    <w:p w:rsidR="007C75AC" w:rsidRPr="001D6C8E" w:rsidRDefault="007C75AC" w:rsidP="007C75AC">
      <w:pPr>
        <w:pStyle w:val="ListParagraph"/>
        <w:tabs>
          <w:tab w:val="left" w:pos="0"/>
        </w:tabs>
        <w:spacing w:line="276" w:lineRule="auto"/>
        <w:ind w:left="851"/>
        <w:jc w:val="both"/>
        <w:rPr>
          <w:rFonts w:ascii="Trebuchet MS" w:hAnsi="Trebuchet MS"/>
          <w:sz w:val="22"/>
          <w:szCs w:val="22"/>
          <w:lang w:val="en-CA"/>
        </w:rPr>
      </w:pPr>
    </w:p>
    <w:p w:rsidR="006656BE" w:rsidRDefault="00FE575D" w:rsidP="001D6C8E">
      <w:pPr>
        <w:pStyle w:val="ListParagraph"/>
        <w:tabs>
          <w:tab w:val="left" w:pos="0"/>
        </w:tabs>
        <w:spacing w:line="276" w:lineRule="auto"/>
        <w:ind w:left="851"/>
        <w:jc w:val="both"/>
        <w:rPr>
          <w:rFonts w:ascii="Trebuchet MS" w:hAnsi="Trebuchet MS"/>
          <w:sz w:val="22"/>
          <w:szCs w:val="22"/>
        </w:rPr>
      </w:pPr>
      <w:r w:rsidRPr="00D77FA5">
        <w:rPr>
          <w:rFonts w:ascii="Trebuchet MS" w:hAnsi="Trebuchet MS"/>
          <w:sz w:val="22"/>
          <w:szCs w:val="22"/>
          <w:shd w:val="clear" w:color="auto" w:fill="FFFFFF"/>
        </w:rPr>
        <w:t xml:space="preserve">Source: </w:t>
      </w:r>
      <w:hyperlink r:id="rId19" w:history="1">
        <w:r w:rsidR="0040613D" w:rsidRPr="00082F21">
          <w:rPr>
            <w:rStyle w:val="Hyperlink"/>
            <w:rFonts w:ascii="Trebuchet MS" w:hAnsi="Trebuchet MS"/>
            <w:sz w:val="22"/>
            <w:szCs w:val="22"/>
            <w:u w:val="none"/>
            <w:shd w:val="clear" w:color="auto" w:fill="FFFFFF"/>
          </w:rPr>
          <w:t>Khabar Navard</w:t>
        </w:r>
      </w:hyperlink>
      <w:r w:rsidR="006656BE" w:rsidRPr="00082F21">
        <w:rPr>
          <w:rFonts w:ascii="Trebuchet MS" w:hAnsi="Trebuchet MS"/>
          <w:sz w:val="22"/>
          <w:szCs w:val="22"/>
        </w:rPr>
        <w:t xml:space="preserve"> </w:t>
      </w:r>
      <w:r w:rsidR="0040613D" w:rsidRPr="00082F21">
        <w:rPr>
          <w:rFonts w:ascii="Trebuchet MS" w:hAnsi="Trebuchet MS"/>
          <w:sz w:val="22"/>
          <w:szCs w:val="22"/>
        </w:rPr>
        <w:t>(</w:t>
      </w:r>
      <w:r w:rsidR="006656BE" w:rsidRPr="00082F21">
        <w:rPr>
          <w:rFonts w:ascii="Trebuchet MS" w:hAnsi="Trebuchet MS"/>
          <w:sz w:val="22"/>
          <w:szCs w:val="22"/>
        </w:rPr>
        <w:t xml:space="preserve">News blog tracking the persecution of the </w:t>
      </w:r>
      <w:r w:rsidR="00F415C1" w:rsidRPr="00082F21">
        <w:rPr>
          <w:rFonts w:ascii="Trebuchet MS" w:hAnsi="Trebuchet MS"/>
          <w:sz w:val="22"/>
          <w:szCs w:val="22"/>
        </w:rPr>
        <w:t>Bahá’í</w:t>
      </w:r>
      <w:r w:rsidR="006656BE" w:rsidRPr="00082F21">
        <w:rPr>
          <w:rFonts w:ascii="Trebuchet MS" w:hAnsi="Trebuchet MS"/>
          <w:sz w:val="22"/>
          <w:szCs w:val="22"/>
        </w:rPr>
        <w:t xml:space="preserve"> community</w:t>
      </w:r>
      <w:r w:rsidR="0040613D" w:rsidRPr="00082F21">
        <w:rPr>
          <w:rFonts w:ascii="Trebuchet MS" w:hAnsi="Trebuchet MS"/>
          <w:sz w:val="22"/>
          <w:szCs w:val="22"/>
        </w:rPr>
        <w:t>)</w:t>
      </w:r>
      <w:r w:rsidR="003374F8" w:rsidRPr="00082F21">
        <w:rPr>
          <w:rFonts w:ascii="Trebuchet MS" w:hAnsi="Trebuchet MS"/>
          <w:sz w:val="22"/>
          <w:szCs w:val="22"/>
        </w:rPr>
        <w:t xml:space="preserve"> - 3 February 2012</w:t>
      </w:r>
    </w:p>
    <w:p w:rsidR="00A72E05" w:rsidRDefault="00A72E05" w:rsidP="001D6C8E">
      <w:pPr>
        <w:pStyle w:val="ListParagraph"/>
        <w:tabs>
          <w:tab w:val="left" w:pos="0"/>
        </w:tabs>
        <w:spacing w:line="276" w:lineRule="auto"/>
        <w:ind w:left="851"/>
        <w:jc w:val="both"/>
        <w:rPr>
          <w:rFonts w:ascii="Trebuchet MS" w:hAnsi="Trebuchet MS"/>
          <w:sz w:val="22"/>
          <w:szCs w:val="22"/>
        </w:rPr>
      </w:pPr>
    </w:p>
    <w:p w:rsidR="00A72E05" w:rsidRPr="00082F21" w:rsidRDefault="00A72E05" w:rsidP="001D6C8E">
      <w:pPr>
        <w:pStyle w:val="ListParagraph"/>
        <w:tabs>
          <w:tab w:val="left" w:pos="0"/>
        </w:tabs>
        <w:spacing w:line="276" w:lineRule="auto"/>
        <w:ind w:left="851"/>
        <w:jc w:val="both"/>
        <w:rPr>
          <w:rFonts w:ascii="Trebuchet MS" w:hAnsi="Trebuchet MS"/>
          <w:sz w:val="22"/>
          <w:szCs w:val="22"/>
          <w:lang w:val="en-CA"/>
        </w:rPr>
      </w:pPr>
      <w:r>
        <w:rPr>
          <w:rFonts w:ascii="Trebuchet MS" w:hAnsi="Trebuchet MS"/>
          <w:sz w:val="22"/>
          <w:szCs w:val="22"/>
        </w:rPr>
        <w:t xml:space="preserve">Threatwiki Address: </w:t>
      </w:r>
      <w:hyperlink r:id="rId20" w:history="1">
        <w:r w:rsidR="00EC3CCD" w:rsidRPr="00EC3CCD">
          <w:rPr>
            <w:rStyle w:val="Hyperlink"/>
            <w:rFonts w:ascii="Trebuchet MS" w:hAnsi="Trebuchet MS"/>
            <w:sz w:val="22"/>
            <w:szCs w:val="22"/>
          </w:rPr>
          <w:t>IRN-630</w:t>
        </w:r>
      </w:hyperlink>
    </w:p>
    <w:p w:rsidR="00AE3A2E" w:rsidRPr="00082F21" w:rsidRDefault="006656BE" w:rsidP="00CD5C2D">
      <w:pPr>
        <w:pStyle w:val="ListParagraph"/>
        <w:tabs>
          <w:tab w:val="left" w:pos="0"/>
        </w:tabs>
        <w:spacing w:line="276" w:lineRule="auto"/>
        <w:ind w:left="851"/>
        <w:jc w:val="both"/>
        <w:rPr>
          <w:rFonts w:ascii="Trebuchet MS" w:hAnsi="Trebuchet MS"/>
          <w:sz w:val="22"/>
          <w:szCs w:val="22"/>
          <w:lang w:val="en-CA"/>
        </w:rPr>
      </w:pPr>
      <w:r w:rsidRPr="00082F21">
        <w:rPr>
          <w:rFonts w:ascii="Trebuchet MS" w:hAnsi="Trebuchet MS"/>
          <w:sz w:val="22"/>
          <w:szCs w:val="22"/>
        </w:rPr>
        <w:t xml:space="preserve"> </w:t>
      </w:r>
    </w:p>
    <w:p w:rsidR="00EC3CCD" w:rsidRPr="00EC3CCD" w:rsidRDefault="00AC3353" w:rsidP="00BC23AC">
      <w:pPr>
        <w:pStyle w:val="ListParagraph"/>
        <w:numPr>
          <w:ilvl w:val="0"/>
          <w:numId w:val="17"/>
        </w:numPr>
        <w:tabs>
          <w:tab w:val="left" w:pos="0"/>
        </w:tabs>
        <w:spacing w:line="276" w:lineRule="auto"/>
        <w:ind w:left="851"/>
        <w:jc w:val="both"/>
        <w:rPr>
          <w:rFonts w:ascii="Trebuchet MS" w:hAnsi="Trebuchet MS"/>
          <w:sz w:val="22"/>
          <w:szCs w:val="22"/>
          <w:lang w:val="en-CA"/>
        </w:rPr>
      </w:pPr>
      <w:r w:rsidRPr="00082F21">
        <w:rPr>
          <w:rFonts w:ascii="Trebuchet MS" w:hAnsi="Trebuchet MS"/>
          <w:sz w:val="22"/>
          <w:szCs w:val="22"/>
        </w:rPr>
        <w:t>S</w:t>
      </w:r>
      <w:r w:rsidR="006656BE" w:rsidRPr="00082F21">
        <w:rPr>
          <w:rFonts w:ascii="Trebuchet MS" w:hAnsi="Trebuchet MS"/>
          <w:sz w:val="22"/>
          <w:szCs w:val="22"/>
        </w:rPr>
        <w:t xml:space="preserve">ecurity forces in </w:t>
      </w:r>
      <w:r w:rsidR="00F415C1" w:rsidRPr="00082F21">
        <w:rPr>
          <w:rFonts w:ascii="Trebuchet MS" w:hAnsi="Trebuchet MS"/>
          <w:sz w:val="22"/>
          <w:szCs w:val="22"/>
        </w:rPr>
        <w:t>Mashhad</w:t>
      </w:r>
      <w:r w:rsidRPr="00082F21">
        <w:rPr>
          <w:rFonts w:ascii="Trebuchet MS" w:hAnsi="Trebuchet MS"/>
          <w:sz w:val="22"/>
          <w:szCs w:val="22"/>
        </w:rPr>
        <w:t xml:space="preserve"> have reportedly </w:t>
      </w:r>
      <w:r w:rsidR="006656BE" w:rsidRPr="00082F21">
        <w:rPr>
          <w:rFonts w:ascii="Trebuchet MS" w:hAnsi="Trebuchet MS"/>
          <w:sz w:val="22"/>
          <w:szCs w:val="22"/>
        </w:rPr>
        <w:t xml:space="preserve">arrested eight </w:t>
      </w:r>
      <w:r w:rsidR="00F415C1" w:rsidRPr="00082F21">
        <w:rPr>
          <w:rFonts w:ascii="Trebuchet MS" w:hAnsi="Trebuchet MS"/>
          <w:sz w:val="22"/>
          <w:szCs w:val="22"/>
        </w:rPr>
        <w:t>Bahá’í</w:t>
      </w:r>
      <w:r w:rsidR="006656BE" w:rsidRPr="00082F21">
        <w:rPr>
          <w:rFonts w:ascii="Trebuchet MS" w:hAnsi="Trebuchet MS"/>
          <w:sz w:val="22"/>
          <w:szCs w:val="22"/>
        </w:rPr>
        <w:t xml:space="preserve"> youths (</w:t>
      </w:r>
      <w:r w:rsidR="006656BE" w:rsidRPr="00082F21">
        <w:rPr>
          <w:rFonts w:ascii="Trebuchet MS" w:hAnsi="Trebuchet MS"/>
          <w:color w:val="000000"/>
          <w:sz w:val="22"/>
          <w:szCs w:val="22"/>
          <w:shd w:val="clear" w:color="auto" w:fill="FFFFFF"/>
        </w:rPr>
        <w:t>Ezatollah Ahmadian, Shayan Tafazzoli, Navid Nabili, Shahrzad Khalili, Fattaneh Hajipour, Arman Mukhtari, Behnaz Hundadzadeh and Noghmeh Dhabiheyan-Esami)</w:t>
      </w:r>
      <w:r w:rsidRPr="00082F21">
        <w:rPr>
          <w:rFonts w:ascii="Trebuchet MS" w:hAnsi="Trebuchet MS"/>
          <w:color w:val="000000"/>
          <w:sz w:val="22"/>
          <w:szCs w:val="22"/>
          <w:shd w:val="clear" w:color="auto" w:fill="FFFFFF"/>
        </w:rPr>
        <w:t>.</w:t>
      </w:r>
      <w:r w:rsidR="00D77FA5">
        <w:rPr>
          <w:rFonts w:ascii="Trebuchet MS" w:hAnsi="Trebuchet MS"/>
          <w:color w:val="000000"/>
          <w:sz w:val="22"/>
          <w:szCs w:val="22"/>
          <w:shd w:val="clear" w:color="auto" w:fill="FFFFFF"/>
        </w:rPr>
        <w:t xml:space="preserve"> The reason for the arrest is currently unknown, as is the current location and condition of the eight individuals.</w:t>
      </w:r>
      <w:r w:rsidR="006656BE" w:rsidRPr="00082F21">
        <w:rPr>
          <w:rFonts w:ascii="Trebuchet MS" w:hAnsi="Trebuchet MS"/>
          <w:color w:val="000000"/>
          <w:sz w:val="22"/>
          <w:szCs w:val="22"/>
          <w:shd w:val="clear" w:color="auto" w:fill="FFFFFF"/>
        </w:rPr>
        <w:t xml:space="preserve"> </w:t>
      </w:r>
      <w:r w:rsidR="00EC3CCD">
        <w:rPr>
          <w:rFonts w:ascii="Trebuchet MS" w:hAnsi="Trebuchet MS"/>
          <w:color w:val="000000"/>
          <w:sz w:val="22"/>
          <w:szCs w:val="22"/>
          <w:shd w:val="clear" w:color="auto" w:fill="FFFFFF"/>
        </w:rPr>
        <w:t>–</w:t>
      </w:r>
      <w:r w:rsidR="00D77FA5">
        <w:rPr>
          <w:rFonts w:ascii="Trebuchet MS" w:hAnsi="Trebuchet MS"/>
          <w:color w:val="000000"/>
          <w:sz w:val="22"/>
          <w:szCs w:val="22"/>
          <w:shd w:val="clear" w:color="auto" w:fill="FFFFFF"/>
        </w:rPr>
        <w:t xml:space="preserve"> </w:t>
      </w:r>
    </w:p>
    <w:p w:rsidR="00EC3CCD" w:rsidRDefault="00EC3CCD" w:rsidP="00EC3CCD">
      <w:pPr>
        <w:pStyle w:val="ListParagraph"/>
        <w:tabs>
          <w:tab w:val="left" w:pos="0"/>
        </w:tabs>
        <w:spacing w:line="276" w:lineRule="auto"/>
        <w:ind w:left="851"/>
        <w:jc w:val="both"/>
        <w:rPr>
          <w:rFonts w:ascii="Trebuchet MS" w:hAnsi="Trebuchet MS"/>
          <w:color w:val="000000"/>
          <w:sz w:val="22"/>
          <w:szCs w:val="22"/>
          <w:shd w:val="clear" w:color="auto" w:fill="FFFFFF"/>
        </w:rPr>
      </w:pPr>
    </w:p>
    <w:p w:rsidR="005F46AD" w:rsidRDefault="00D77FA5" w:rsidP="00EC3CCD">
      <w:pPr>
        <w:pStyle w:val="ListParagraph"/>
        <w:tabs>
          <w:tab w:val="left" w:pos="0"/>
        </w:tabs>
        <w:spacing w:line="276" w:lineRule="auto"/>
        <w:ind w:left="851"/>
        <w:jc w:val="both"/>
        <w:rPr>
          <w:rFonts w:ascii="Trebuchet MS" w:hAnsi="Trebuchet MS"/>
          <w:color w:val="000000"/>
          <w:sz w:val="22"/>
          <w:szCs w:val="22"/>
          <w:shd w:val="clear" w:color="auto" w:fill="FFFFFF"/>
        </w:rPr>
      </w:pPr>
      <w:r>
        <w:rPr>
          <w:rFonts w:ascii="Trebuchet MS" w:hAnsi="Trebuchet MS"/>
          <w:color w:val="000000"/>
          <w:sz w:val="22"/>
          <w:szCs w:val="22"/>
          <w:shd w:val="clear" w:color="auto" w:fill="FFFFFF"/>
        </w:rPr>
        <w:t xml:space="preserve">Source: </w:t>
      </w:r>
      <w:hyperlink r:id="rId21" w:history="1">
        <w:r w:rsidR="005F46AD" w:rsidRPr="00082F21">
          <w:rPr>
            <w:rStyle w:val="Hyperlink"/>
            <w:rFonts w:ascii="Trebuchet MS" w:hAnsi="Trebuchet MS"/>
            <w:sz w:val="22"/>
            <w:szCs w:val="22"/>
            <w:u w:val="none"/>
            <w:shd w:val="clear" w:color="auto" w:fill="FFFFFF"/>
          </w:rPr>
          <w:t>Human Rights House of Iran (RAHANA)</w:t>
        </w:r>
      </w:hyperlink>
      <w:r w:rsidR="005F46AD" w:rsidRPr="00082F21">
        <w:rPr>
          <w:rFonts w:ascii="Trebuchet MS" w:hAnsi="Trebuchet MS"/>
          <w:color w:val="000000"/>
          <w:sz w:val="22"/>
          <w:szCs w:val="22"/>
          <w:shd w:val="clear" w:color="auto" w:fill="FFFFFF"/>
        </w:rPr>
        <w:t xml:space="preserve"> </w:t>
      </w:r>
      <w:r w:rsidR="0040613D" w:rsidRPr="00082F21">
        <w:rPr>
          <w:rFonts w:ascii="Trebuchet MS" w:hAnsi="Trebuchet MS"/>
          <w:color w:val="000000"/>
          <w:sz w:val="22"/>
          <w:szCs w:val="22"/>
          <w:shd w:val="clear" w:color="auto" w:fill="FFFFFF"/>
        </w:rPr>
        <w:t xml:space="preserve">- </w:t>
      </w:r>
      <w:r w:rsidR="009B44B2" w:rsidRPr="00082F21">
        <w:rPr>
          <w:rFonts w:ascii="Trebuchet MS" w:hAnsi="Trebuchet MS"/>
          <w:color w:val="000000"/>
          <w:sz w:val="22"/>
          <w:szCs w:val="22"/>
          <w:shd w:val="clear" w:color="auto" w:fill="FFFFFF"/>
        </w:rPr>
        <w:t xml:space="preserve">17 </w:t>
      </w:r>
      <w:r w:rsidR="005F46AD" w:rsidRPr="00082F21">
        <w:rPr>
          <w:rFonts w:ascii="Trebuchet MS" w:hAnsi="Trebuchet MS"/>
          <w:color w:val="000000"/>
          <w:sz w:val="22"/>
          <w:szCs w:val="22"/>
          <w:shd w:val="clear" w:color="auto" w:fill="FFFFFF"/>
        </w:rPr>
        <w:t>February  2012</w:t>
      </w:r>
    </w:p>
    <w:p w:rsidR="003F7314" w:rsidRPr="00BC23AC" w:rsidRDefault="003F7314" w:rsidP="00EC3CCD">
      <w:pPr>
        <w:pStyle w:val="ListParagraph"/>
        <w:tabs>
          <w:tab w:val="left" w:pos="0"/>
        </w:tabs>
        <w:spacing w:line="276" w:lineRule="auto"/>
        <w:ind w:left="851"/>
        <w:jc w:val="both"/>
        <w:rPr>
          <w:rFonts w:ascii="Trebuchet MS" w:hAnsi="Trebuchet MS"/>
          <w:sz w:val="22"/>
          <w:szCs w:val="22"/>
          <w:lang w:val="en-CA"/>
        </w:rPr>
      </w:pPr>
      <w:r>
        <w:rPr>
          <w:rFonts w:ascii="Trebuchet MS" w:hAnsi="Trebuchet MS"/>
          <w:color w:val="000000"/>
          <w:sz w:val="22"/>
          <w:szCs w:val="22"/>
          <w:shd w:val="clear" w:color="auto" w:fill="FFFFFF"/>
        </w:rPr>
        <w:t xml:space="preserve">Threatwiki Address: </w:t>
      </w:r>
      <w:hyperlink r:id="rId22" w:history="1">
        <w:r w:rsidRPr="003F7314">
          <w:rPr>
            <w:rStyle w:val="Hyperlink"/>
            <w:rFonts w:ascii="Trebuchet MS" w:hAnsi="Trebuchet MS"/>
            <w:sz w:val="22"/>
            <w:szCs w:val="22"/>
            <w:shd w:val="clear" w:color="auto" w:fill="FFFFFF"/>
          </w:rPr>
          <w:t>IRN-631</w:t>
        </w:r>
      </w:hyperlink>
    </w:p>
    <w:p w:rsidR="005F46AD" w:rsidRPr="00082F21" w:rsidRDefault="005F46AD" w:rsidP="00CD5C2D">
      <w:pPr>
        <w:pStyle w:val="ListParagraph"/>
        <w:tabs>
          <w:tab w:val="left" w:pos="0"/>
        </w:tabs>
        <w:spacing w:line="276" w:lineRule="auto"/>
        <w:ind w:left="851"/>
        <w:jc w:val="both"/>
        <w:rPr>
          <w:rFonts w:ascii="Trebuchet MS" w:hAnsi="Trebuchet MS"/>
          <w:sz w:val="22"/>
          <w:szCs w:val="22"/>
          <w:lang w:val="en-CA"/>
        </w:rPr>
      </w:pPr>
    </w:p>
    <w:p w:rsidR="002B60FE" w:rsidRPr="002B60FE" w:rsidRDefault="005F46AD" w:rsidP="00CD5C2D">
      <w:pPr>
        <w:pStyle w:val="ListParagraph"/>
        <w:numPr>
          <w:ilvl w:val="0"/>
          <w:numId w:val="17"/>
        </w:numPr>
        <w:tabs>
          <w:tab w:val="left" w:pos="0"/>
        </w:tabs>
        <w:spacing w:line="276" w:lineRule="auto"/>
        <w:ind w:left="851"/>
        <w:jc w:val="both"/>
        <w:rPr>
          <w:rFonts w:ascii="Trebuchet MS" w:hAnsi="Trebuchet MS"/>
          <w:sz w:val="22"/>
          <w:szCs w:val="22"/>
          <w:lang w:val="en-CA"/>
        </w:rPr>
      </w:pPr>
      <w:r w:rsidRPr="00082F21">
        <w:rPr>
          <w:rFonts w:ascii="Trebuchet MS" w:hAnsi="Trebuchet MS"/>
          <w:sz w:val="22"/>
          <w:szCs w:val="22"/>
          <w:lang w:val="en-CA"/>
        </w:rPr>
        <w:t>Attolli Derakshan</w:t>
      </w:r>
      <w:r w:rsidR="00F415C1" w:rsidRPr="00082F21">
        <w:rPr>
          <w:rFonts w:ascii="Trebuchet MS" w:hAnsi="Trebuchet MS"/>
          <w:sz w:val="22"/>
          <w:szCs w:val="22"/>
          <w:lang w:val="en-CA"/>
        </w:rPr>
        <w:t>,</w:t>
      </w:r>
      <w:r w:rsidRPr="00082F21">
        <w:rPr>
          <w:rFonts w:ascii="Trebuchet MS" w:hAnsi="Trebuchet MS"/>
          <w:sz w:val="22"/>
          <w:szCs w:val="22"/>
          <w:lang w:val="en-CA"/>
        </w:rPr>
        <w:t xml:space="preserve"> a writer</w:t>
      </w:r>
      <w:r w:rsidR="00FA7047" w:rsidRPr="00082F21">
        <w:rPr>
          <w:rFonts w:ascii="Trebuchet MS" w:hAnsi="Trebuchet MS"/>
          <w:sz w:val="22"/>
          <w:szCs w:val="22"/>
          <w:lang w:val="en-CA"/>
        </w:rPr>
        <w:t xml:space="preserve"> and poet living </w:t>
      </w:r>
      <w:r w:rsidRPr="00082F21">
        <w:rPr>
          <w:rFonts w:ascii="Trebuchet MS" w:hAnsi="Trebuchet MS"/>
          <w:sz w:val="22"/>
          <w:szCs w:val="22"/>
          <w:lang w:val="en-CA"/>
        </w:rPr>
        <w:t>in Sari</w:t>
      </w:r>
      <w:r w:rsidR="00F415C1" w:rsidRPr="00082F21">
        <w:rPr>
          <w:rFonts w:ascii="Trebuchet MS" w:hAnsi="Trebuchet MS"/>
          <w:sz w:val="22"/>
          <w:szCs w:val="22"/>
          <w:lang w:val="en-CA"/>
        </w:rPr>
        <w:t>,</w:t>
      </w:r>
      <w:r w:rsidRPr="00082F21">
        <w:rPr>
          <w:rFonts w:ascii="Trebuchet MS" w:hAnsi="Trebuchet MS"/>
          <w:sz w:val="22"/>
          <w:szCs w:val="22"/>
          <w:lang w:val="en-CA"/>
        </w:rPr>
        <w:t xml:space="preserve"> </w:t>
      </w:r>
      <w:r w:rsidR="002B6793">
        <w:rPr>
          <w:rFonts w:ascii="Trebuchet MS" w:hAnsi="Trebuchet MS"/>
          <w:sz w:val="22"/>
          <w:szCs w:val="22"/>
          <w:lang w:val="en-CA"/>
        </w:rPr>
        <w:t xml:space="preserve">was arrested by agents from the Ministry </w:t>
      </w:r>
      <w:r w:rsidRPr="00082F21">
        <w:rPr>
          <w:rFonts w:ascii="Trebuchet MS" w:hAnsi="Trebuchet MS"/>
          <w:sz w:val="22"/>
          <w:szCs w:val="22"/>
          <w:lang w:val="en-CA"/>
        </w:rPr>
        <w:t>of Intelligence on</w:t>
      </w:r>
      <w:r w:rsidR="002B6793">
        <w:rPr>
          <w:rFonts w:ascii="Trebuchet MS" w:hAnsi="Trebuchet MS"/>
          <w:sz w:val="22"/>
          <w:szCs w:val="22"/>
          <w:lang w:val="en-CA"/>
        </w:rPr>
        <w:t xml:space="preserve"> 21 February 2012.</w:t>
      </w:r>
      <w:r w:rsidRPr="00082F21">
        <w:rPr>
          <w:rFonts w:ascii="Trebuchet MS" w:hAnsi="Trebuchet MS"/>
          <w:sz w:val="22"/>
          <w:szCs w:val="22"/>
          <w:lang w:val="en-CA"/>
        </w:rPr>
        <w:t xml:space="preserve"> Derakshan’s home was searched by seven agents who confiscated all of his books</w:t>
      </w:r>
      <w:r w:rsidR="002B6793">
        <w:rPr>
          <w:rFonts w:ascii="Trebuchet MS" w:hAnsi="Trebuchet MS"/>
          <w:sz w:val="22"/>
          <w:szCs w:val="22"/>
          <w:lang w:val="en-CA"/>
        </w:rPr>
        <w:t>,</w:t>
      </w:r>
      <w:r w:rsidRPr="00082F21">
        <w:rPr>
          <w:rFonts w:ascii="Trebuchet MS" w:hAnsi="Trebuchet MS"/>
          <w:sz w:val="22"/>
          <w:szCs w:val="22"/>
          <w:lang w:val="en-CA"/>
        </w:rPr>
        <w:t xml:space="preserve"> religious media (CD</w:t>
      </w:r>
      <w:r w:rsidR="005863AC" w:rsidRPr="00082F21">
        <w:rPr>
          <w:rFonts w:ascii="Trebuchet MS" w:hAnsi="Trebuchet MS"/>
          <w:sz w:val="22"/>
          <w:szCs w:val="22"/>
          <w:lang w:val="en-CA"/>
        </w:rPr>
        <w:t>s and p</w:t>
      </w:r>
      <w:r w:rsidRPr="00082F21">
        <w:rPr>
          <w:rFonts w:ascii="Trebuchet MS" w:hAnsi="Trebuchet MS"/>
          <w:sz w:val="22"/>
          <w:szCs w:val="22"/>
          <w:lang w:val="en-CA"/>
        </w:rPr>
        <w:t>hotos)</w:t>
      </w:r>
      <w:r w:rsidR="002B6793">
        <w:rPr>
          <w:rFonts w:ascii="Trebuchet MS" w:hAnsi="Trebuchet MS"/>
          <w:sz w:val="22"/>
          <w:szCs w:val="22"/>
          <w:lang w:val="en-CA"/>
        </w:rPr>
        <w:t>,</w:t>
      </w:r>
      <w:r w:rsidRPr="00082F21">
        <w:rPr>
          <w:rFonts w:ascii="Trebuchet MS" w:hAnsi="Trebuchet MS"/>
          <w:sz w:val="22"/>
          <w:szCs w:val="22"/>
          <w:lang w:val="en-CA"/>
        </w:rPr>
        <w:t xml:space="preserve"> family pictures</w:t>
      </w:r>
      <w:r w:rsidR="002B6793">
        <w:rPr>
          <w:rFonts w:ascii="Trebuchet MS" w:hAnsi="Trebuchet MS"/>
          <w:sz w:val="22"/>
          <w:szCs w:val="22"/>
          <w:lang w:val="en-CA"/>
        </w:rPr>
        <w:t>,</w:t>
      </w:r>
      <w:r w:rsidRPr="00082F21">
        <w:rPr>
          <w:rFonts w:ascii="Trebuchet MS" w:hAnsi="Trebuchet MS"/>
          <w:sz w:val="22"/>
          <w:szCs w:val="22"/>
          <w:lang w:val="en-CA"/>
        </w:rPr>
        <w:t xml:space="preserve"> and his works of poetry. </w:t>
      </w:r>
      <w:r w:rsidR="002B60FE">
        <w:rPr>
          <w:rFonts w:ascii="Trebuchet MS" w:hAnsi="Trebuchet MS"/>
          <w:color w:val="000000"/>
          <w:sz w:val="22"/>
          <w:szCs w:val="22"/>
          <w:shd w:val="clear" w:color="auto" w:fill="FFFFFF"/>
        </w:rPr>
        <w:t>–</w:t>
      </w:r>
      <w:r w:rsidR="002B6793">
        <w:rPr>
          <w:rFonts w:ascii="Trebuchet MS" w:hAnsi="Trebuchet MS"/>
          <w:color w:val="000000"/>
          <w:sz w:val="22"/>
          <w:szCs w:val="22"/>
          <w:shd w:val="clear" w:color="auto" w:fill="FFFFFF"/>
        </w:rPr>
        <w:t xml:space="preserve"> </w:t>
      </w:r>
    </w:p>
    <w:p w:rsidR="002B60FE" w:rsidRDefault="002B60FE" w:rsidP="002B60FE">
      <w:pPr>
        <w:pStyle w:val="ListParagraph"/>
        <w:tabs>
          <w:tab w:val="left" w:pos="0"/>
        </w:tabs>
        <w:spacing w:line="276" w:lineRule="auto"/>
        <w:ind w:left="851"/>
        <w:jc w:val="both"/>
        <w:rPr>
          <w:rFonts w:ascii="Trebuchet MS" w:hAnsi="Trebuchet MS"/>
          <w:color w:val="000000"/>
          <w:sz w:val="22"/>
          <w:szCs w:val="22"/>
          <w:shd w:val="clear" w:color="auto" w:fill="FFFFFF"/>
        </w:rPr>
      </w:pPr>
    </w:p>
    <w:p w:rsidR="005F46AD" w:rsidRDefault="002B6793" w:rsidP="002B60FE">
      <w:pPr>
        <w:pStyle w:val="ListParagraph"/>
        <w:tabs>
          <w:tab w:val="left" w:pos="0"/>
        </w:tabs>
        <w:spacing w:line="276" w:lineRule="auto"/>
        <w:ind w:left="851"/>
        <w:jc w:val="both"/>
        <w:rPr>
          <w:rFonts w:ascii="Trebuchet MS" w:hAnsi="Trebuchet MS"/>
          <w:color w:val="000000"/>
          <w:sz w:val="22"/>
          <w:szCs w:val="22"/>
          <w:shd w:val="clear" w:color="auto" w:fill="FFFFFF"/>
        </w:rPr>
      </w:pPr>
      <w:r>
        <w:rPr>
          <w:rFonts w:ascii="Trebuchet MS" w:hAnsi="Trebuchet MS"/>
          <w:color w:val="000000"/>
          <w:sz w:val="22"/>
          <w:szCs w:val="22"/>
          <w:shd w:val="clear" w:color="auto" w:fill="FFFFFF"/>
        </w:rPr>
        <w:t xml:space="preserve">Source: </w:t>
      </w:r>
      <w:hyperlink r:id="rId23" w:history="1">
        <w:r w:rsidR="005F46AD" w:rsidRPr="00082F21">
          <w:rPr>
            <w:rStyle w:val="Hyperlink"/>
            <w:rFonts w:ascii="Trebuchet MS" w:hAnsi="Trebuchet MS"/>
            <w:sz w:val="22"/>
            <w:szCs w:val="22"/>
            <w:u w:val="none"/>
            <w:shd w:val="clear" w:color="auto" w:fill="FFFFFF"/>
          </w:rPr>
          <w:t>Human Rights House of Iran (RAHANA)</w:t>
        </w:r>
      </w:hyperlink>
      <w:r w:rsidR="00AC3353" w:rsidRPr="00082F21">
        <w:rPr>
          <w:rFonts w:ascii="Trebuchet MS" w:hAnsi="Trebuchet MS"/>
          <w:color w:val="000000"/>
          <w:sz w:val="22"/>
          <w:szCs w:val="22"/>
          <w:shd w:val="clear" w:color="auto" w:fill="FFFFFF"/>
        </w:rPr>
        <w:t xml:space="preserve"> - </w:t>
      </w:r>
      <w:r w:rsidR="009B44B2" w:rsidRPr="00082F21">
        <w:rPr>
          <w:rFonts w:ascii="Trebuchet MS" w:hAnsi="Trebuchet MS"/>
          <w:color w:val="000000"/>
          <w:sz w:val="22"/>
          <w:szCs w:val="22"/>
          <w:shd w:val="clear" w:color="auto" w:fill="FFFFFF"/>
        </w:rPr>
        <w:t xml:space="preserve">22 </w:t>
      </w:r>
      <w:r w:rsidR="005F46AD" w:rsidRPr="00082F21">
        <w:rPr>
          <w:rFonts w:ascii="Trebuchet MS" w:hAnsi="Trebuchet MS"/>
          <w:color w:val="000000"/>
          <w:sz w:val="22"/>
          <w:szCs w:val="22"/>
          <w:shd w:val="clear" w:color="auto" w:fill="FFFFFF"/>
        </w:rPr>
        <w:t>February  2012</w:t>
      </w:r>
    </w:p>
    <w:p w:rsidR="00087C58" w:rsidRDefault="00087C58" w:rsidP="002B60FE">
      <w:pPr>
        <w:pStyle w:val="ListParagraph"/>
        <w:tabs>
          <w:tab w:val="left" w:pos="0"/>
        </w:tabs>
        <w:spacing w:line="276" w:lineRule="auto"/>
        <w:ind w:left="851"/>
        <w:jc w:val="both"/>
        <w:rPr>
          <w:rFonts w:ascii="Trebuchet MS" w:hAnsi="Trebuchet MS"/>
          <w:color w:val="000000"/>
          <w:sz w:val="22"/>
          <w:szCs w:val="22"/>
          <w:shd w:val="clear" w:color="auto" w:fill="FFFFFF"/>
        </w:rPr>
      </w:pPr>
      <w:r>
        <w:rPr>
          <w:rFonts w:ascii="Trebuchet MS" w:hAnsi="Trebuchet MS"/>
          <w:color w:val="000000"/>
          <w:sz w:val="22"/>
          <w:szCs w:val="22"/>
          <w:shd w:val="clear" w:color="auto" w:fill="FFFFFF"/>
        </w:rPr>
        <w:t xml:space="preserve">Threatwiki Address: </w:t>
      </w:r>
      <w:r>
        <w:rPr>
          <w:rFonts w:ascii="Trebuchet MS" w:hAnsi="Trebuchet MS"/>
          <w:color w:val="000000"/>
          <w:sz w:val="22"/>
          <w:szCs w:val="22"/>
          <w:shd w:val="clear" w:color="auto" w:fill="FFFFFF"/>
        </w:rPr>
        <w:tab/>
      </w:r>
      <w:hyperlink r:id="rId24" w:history="1">
        <w:r w:rsidR="003B14A2" w:rsidRPr="003B14A2">
          <w:rPr>
            <w:rStyle w:val="Hyperlink"/>
            <w:rFonts w:ascii="Trebuchet MS" w:hAnsi="Trebuchet MS"/>
            <w:sz w:val="22"/>
            <w:szCs w:val="22"/>
            <w:shd w:val="clear" w:color="auto" w:fill="FFFFFF"/>
          </w:rPr>
          <w:t>IRN-632</w:t>
        </w:r>
      </w:hyperlink>
    </w:p>
    <w:p w:rsidR="002B60FE" w:rsidRPr="00082F21" w:rsidRDefault="002B60FE" w:rsidP="002B60FE">
      <w:pPr>
        <w:pStyle w:val="ListParagraph"/>
        <w:tabs>
          <w:tab w:val="left" w:pos="0"/>
        </w:tabs>
        <w:spacing w:line="276" w:lineRule="auto"/>
        <w:ind w:left="851"/>
        <w:jc w:val="both"/>
        <w:rPr>
          <w:rFonts w:ascii="Trebuchet MS" w:hAnsi="Trebuchet MS"/>
          <w:sz w:val="22"/>
          <w:szCs w:val="22"/>
          <w:lang w:val="en-CA"/>
        </w:rPr>
      </w:pPr>
    </w:p>
    <w:p w:rsidR="00FA7047" w:rsidRPr="00082F21" w:rsidRDefault="00FA7047" w:rsidP="00CD5C2D">
      <w:pPr>
        <w:pStyle w:val="ListParagraph"/>
        <w:tabs>
          <w:tab w:val="left" w:pos="0"/>
        </w:tabs>
        <w:spacing w:line="276" w:lineRule="auto"/>
        <w:ind w:left="851"/>
        <w:jc w:val="both"/>
        <w:rPr>
          <w:rFonts w:ascii="Trebuchet MS" w:hAnsi="Trebuchet MS"/>
          <w:sz w:val="22"/>
          <w:szCs w:val="22"/>
          <w:lang w:val="en-CA"/>
        </w:rPr>
      </w:pPr>
    </w:p>
    <w:p w:rsidR="003B14A2" w:rsidRDefault="007A0A79" w:rsidP="00CD5C2D">
      <w:pPr>
        <w:pStyle w:val="ListParagraph"/>
        <w:numPr>
          <w:ilvl w:val="0"/>
          <w:numId w:val="17"/>
        </w:numPr>
        <w:tabs>
          <w:tab w:val="left" w:pos="0"/>
        </w:tabs>
        <w:spacing w:line="276" w:lineRule="auto"/>
        <w:ind w:left="851"/>
        <w:jc w:val="both"/>
        <w:rPr>
          <w:rFonts w:ascii="Trebuchet MS" w:hAnsi="Trebuchet MS"/>
          <w:sz w:val="22"/>
          <w:szCs w:val="22"/>
          <w:lang w:val="en-CA"/>
        </w:rPr>
      </w:pPr>
      <w:r w:rsidRPr="00082F21">
        <w:rPr>
          <w:rFonts w:ascii="Trebuchet MS" w:hAnsi="Trebuchet MS"/>
          <w:sz w:val="22"/>
          <w:szCs w:val="22"/>
          <w:lang w:val="en-CA"/>
        </w:rPr>
        <w:t xml:space="preserve">A </w:t>
      </w:r>
      <w:r w:rsidR="00F415C1" w:rsidRPr="00082F21">
        <w:rPr>
          <w:rFonts w:ascii="Trebuchet MS" w:hAnsi="Trebuchet MS"/>
          <w:sz w:val="22"/>
          <w:szCs w:val="22"/>
          <w:lang w:val="en-CA"/>
        </w:rPr>
        <w:t>Bahá’í</w:t>
      </w:r>
      <w:r w:rsidRPr="00082F21">
        <w:rPr>
          <w:rFonts w:ascii="Trebuchet MS" w:hAnsi="Trebuchet MS"/>
          <w:sz w:val="22"/>
          <w:szCs w:val="22"/>
          <w:lang w:val="en-CA"/>
        </w:rPr>
        <w:t xml:space="preserve"> resident </w:t>
      </w:r>
      <w:r w:rsidR="005863AC" w:rsidRPr="00082F21">
        <w:rPr>
          <w:rFonts w:ascii="Trebuchet MS" w:hAnsi="Trebuchet MS"/>
          <w:sz w:val="22"/>
          <w:szCs w:val="22"/>
          <w:lang w:val="en-CA"/>
        </w:rPr>
        <w:t>of</w:t>
      </w:r>
      <w:r w:rsidRPr="00082F21">
        <w:rPr>
          <w:rFonts w:ascii="Trebuchet MS" w:hAnsi="Trebuchet MS"/>
          <w:sz w:val="22"/>
          <w:szCs w:val="22"/>
          <w:lang w:val="en-CA"/>
        </w:rPr>
        <w:t xml:space="preserve"> Shiraz, Houman Zara’</w:t>
      </w:r>
      <w:r w:rsidR="005863AC" w:rsidRPr="00082F21">
        <w:rPr>
          <w:rFonts w:ascii="Trebuchet MS" w:hAnsi="Trebuchet MS"/>
          <w:sz w:val="22"/>
          <w:szCs w:val="22"/>
          <w:lang w:val="en-CA"/>
        </w:rPr>
        <w:t>i,</w:t>
      </w:r>
      <w:r w:rsidRPr="00082F21">
        <w:rPr>
          <w:rFonts w:ascii="Trebuchet MS" w:hAnsi="Trebuchet MS"/>
          <w:sz w:val="22"/>
          <w:szCs w:val="22"/>
          <w:lang w:val="en-CA"/>
        </w:rPr>
        <w:t xml:space="preserve"> was arrested at his workplace</w:t>
      </w:r>
      <w:r w:rsidR="005863AC" w:rsidRPr="00082F21">
        <w:rPr>
          <w:rFonts w:ascii="Trebuchet MS" w:hAnsi="Trebuchet MS"/>
          <w:sz w:val="22"/>
          <w:szCs w:val="22"/>
          <w:lang w:val="en-CA"/>
        </w:rPr>
        <w:t xml:space="preserve"> by </w:t>
      </w:r>
      <w:r w:rsidRPr="00082F21">
        <w:rPr>
          <w:rFonts w:ascii="Trebuchet MS" w:hAnsi="Trebuchet MS"/>
          <w:sz w:val="22"/>
          <w:szCs w:val="22"/>
          <w:lang w:val="en-CA"/>
        </w:rPr>
        <w:t>security forces</w:t>
      </w:r>
      <w:r w:rsidR="005863AC" w:rsidRPr="00082F21">
        <w:rPr>
          <w:rFonts w:ascii="Trebuchet MS" w:hAnsi="Trebuchet MS"/>
          <w:sz w:val="22"/>
          <w:szCs w:val="22"/>
          <w:lang w:val="en-CA"/>
        </w:rPr>
        <w:t xml:space="preserve"> who had </w:t>
      </w:r>
      <w:r w:rsidRPr="00082F21">
        <w:rPr>
          <w:rFonts w:ascii="Trebuchet MS" w:hAnsi="Trebuchet MS"/>
          <w:sz w:val="22"/>
          <w:szCs w:val="22"/>
          <w:lang w:val="en-CA"/>
        </w:rPr>
        <w:t xml:space="preserve">first </w:t>
      </w:r>
      <w:r w:rsidR="005863AC" w:rsidRPr="00082F21">
        <w:rPr>
          <w:rFonts w:ascii="Trebuchet MS" w:hAnsi="Trebuchet MS"/>
          <w:sz w:val="22"/>
          <w:szCs w:val="22"/>
          <w:lang w:val="en-CA"/>
        </w:rPr>
        <w:t>gone</w:t>
      </w:r>
      <w:r w:rsidRPr="00082F21">
        <w:rPr>
          <w:rFonts w:ascii="Trebuchet MS" w:hAnsi="Trebuchet MS"/>
          <w:sz w:val="22"/>
          <w:szCs w:val="22"/>
          <w:lang w:val="en-CA"/>
        </w:rPr>
        <w:t xml:space="preserve"> to his residence. He was taken to Detention </w:t>
      </w:r>
      <w:r w:rsidR="005863AC" w:rsidRPr="00082F21">
        <w:rPr>
          <w:rFonts w:ascii="Trebuchet MS" w:hAnsi="Trebuchet MS"/>
          <w:sz w:val="22"/>
          <w:szCs w:val="22"/>
          <w:lang w:val="en-CA"/>
        </w:rPr>
        <w:t>C</w:t>
      </w:r>
      <w:r w:rsidR="002B6793">
        <w:rPr>
          <w:rFonts w:ascii="Trebuchet MS" w:hAnsi="Trebuchet MS"/>
          <w:sz w:val="22"/>
          <w:szCs w:val="22"/>
          <w:lang w:val="en-CA"/>
        </w:rPr>
        <w:t>entre 100 in Shiraz and his current status is unknown.</w:t>
      </w:r>
      <w:r w:rsidRPr="00082F21">
        <w:rPr>
          <w:rFonts w:ascii="Trebuchet MS" w:hAnsi="Trebuchet MS"/>
          <w:sz w:val="22"/>
          <w:szCs w:val="22"/>
          <w:lang w:val="en-CA"/>
        </w:rPr>
        <w:t xml:space="preserve"> –</w:t>
      </w:r>
      <w:r w:rsidR="002B6793">
        <w:rPr>
          <w:rFonts w:ascii="Trebuchet MS" w:hAnsi="Trebuchet MS"/>
          <w:sz w:val="22"/>
          <w:szCs w:val="22"/>
          <w:lang w:val="en-CA"/>
        </w:rPr>
        <w:t xml:space="preserve"> </w:t>
      </w:r>
    </w:p>
    <w:p w:rsidR="003B14A2" w:rsidRDefault="003B14A2" w:rsidP="003B14A2">
      <w:pPr>
        <w:pStyle w:val="ListParagraph"/>
        <w:tabs>
          <w:tab w:val="left" w:pos="0"/>
        </w:tabs>
        <w:spacing w:line="276" w:lineRule="auto"/>
        <w:ind w:left="851"/>
        <w:jc w:val="both"/>
        <w:rPr>
          <w:rFonts w:ascii="Trebuchet MS" w:hAnsi="Trebuchet MS"/>
          <w:sz w:val="22"/>
          <w:szCs w:val="22"/>
          <w:lang w:val="en-CA"/>
        </w:rPr>
      </w:pPr>
    </w:p>
    <w:p w:rsidR="007A0A79" w:rsidRDefault="002B6793" w:rsidP="003B14A2">
      <w:pPr>
        <w:pStyle w:val="ListParagraph"/>
        <w:tabs>
          <w:tab w:val="left" w:pos="0"/>
        </w:tabs>
        <w:spacing w:line="276" w:lineRule="auto"/>
        <w:ind w:left="851"/>
        <w:jc w:val="both"/>
        <w:rPr>
          <w:rFonts w:ascii="Trebuchet MS" w:hAnsi="Trebuchet MS"/>
          <w:sz w:val="22"/>
          <w:szCs w:val="22"/>
          <w:lang w:val="en-CA"/>
        </w:rPr>
      </w:pPr>
      <w:r>
        <w:rPr>
          <w:rFonts w:ascii="Trebuchet MS" w:hAnsi="Trebuchet MS"/>
          <w:sz w:val="22"/>
          <w:szCs w:val="22"/>
          <w:lang w:val="en-CA"/>
        </w:rPr>
        <w:t xml:space="preserve">Source: </w:t>
      </w:r>
      <w:hyperlink r:id="rId25" w:history="1">
        <w:r w:rsidR="007A0A79" w:rsidRPr="00082F21">
          <w:rPr>
            <w:rStyle w:val="Hyperlink"/>
            <w:rFonts w:ascii="Trebuchet MS" w:hAnsi="Trebuchet MS"/>
            <w:sz w:val="22"/>
            <w:szCs w:val="22"/>
            <w:u w:val="none"/>
            <w:lang w:val="en-CA"/>
          </w:rPr>
          <w:t>Human Rights Activists News Agency (HRANA)</w:t>
        </w:r>
      </w:hyperlink>
      <w:r w:rsidR="00AC3353" w:rsidRPr="00082F21">
        <w:rPr>
          <w:rFonts w:ascii="Trebuchet MS" w:hAnsi="Trebuchet MS"/>
          <w:sz w:val="22"/>
          <w:szCs w:val="22"/>
          <w:lang w:val="en-CA"/>
        </w:rPr>
        <w:t xml:space="preserve"> - </w:t>
      </w:r>
      <w:r w:rsidR="00DF5FF7" w:rsidRPr="00082F21">
        <w:rPr>
          <w:rFonts w:ascii="Trebuchet MS" w:hAnsi="Trebuchet MS"/>
          <w:sz w:val="22"/>
          <w:szCs w:val="22"/>
          <w:lang w:val="en-CA"/>
        </w:rPr>
        <w:t xml:space="preserve">23 </w:t>
      </w:r>
      <w:r>
        <w:rPr>
          <w:rFonts w:ascii="Trebuchet MS" w:hAnsi="Trebuchet MS"/>
          <w:sz w:val="22"/>
          <w:szCs w:val="22"/>
          <w:lang w:val="en-CA"/>
        </w:rPr>
        <w:t xml:space="preserve">February </w:t>
      </w:r>
      <w:r w:rsidR="007A0A79" w:rsidRPr="00082F21">
        <w:rPr>
          <w:rFonts w:ascii="Trebuchet MS" w:hAnsi="Trebuchet MS"/>
          <w:sz w:val="22"/>
          <w:szCs w:val="22"/>
          <w:lang w:val="en-CA"/>
        </w:rPr>
        <w:t>2012</w:t>
      </w:r>
    </w:p>
    <w:p w:rsidR="003B14A2" w:rsidRPr="00082F21" w:rsidRDefault="003B14A2" w:rsidP="003B14A2">
      <w:pPr>
        <w:pStyle w:val="ListParagraph"/>
        <w:tabs>
          <w:tab w:val="left" w:pos="0"/>
        </w:tabs>
        <w:spacing w:line="276" w:lineRule="auto"/>
        <w:ind w:left="851"/>
        <w:jc w:val="both"/>
        <w:rPr>
          <w:rFonts w:ascii="Trebuchet MS" w:hAnsi="Trebuchet MS"/>
          <w:sz w:val="22"/>
          <w:szCs w:val="22"/>
          <w:lang w:val="en-CA"/>
        </w:rPr>
      </w:pPr>
      <w:r>
        <w:rPr>
          <w:rFonts w:ascii="Trebuchet MS" w:hAnsi="Trebuchet MS"/>
          <w:sz w:val="22"/>
          <w:szCs w:val="22"/>
          <w:lang w:val="en-CA"/>
        </w:rPr>
        <w:t xml:space="preserve">Threatwiki Address: </w:t>
      </w:r>
      <w:hyperlink r:id="rId26" w:history="1">
        <w:r w:rsidR="00DB7069" w:rsidRPr="00DB7069">
          <w:rPr>
            <w:rStyle w:val="Hyperlink"/>
            <w:rFonts w:ascii="Trebuchet MS" w:hAnsi="Trebuchet MS"/>
            <w:sz w:val="22"/>
            <w:szCs w:val="22"/>
            <w:lang w:val="en-CA"/>
          </w:rPr>
          <w:t>IRN-633</w:t>
        </w:r>
      </w:hyperlink>
    </w:p>
    <w:p w:rsidR="00AC3353" w:rsidRPr="00082F21" w:rsidRDefault="00AC3353" w:rsidP="00CD5C2D">
      <w:pPr>
        <w:tabs>
          <w:tab w:val="left" w:pos="0"/>
        </w:tabs>
        <w:spacing w:line="276" w:lineRule="auto"/>
        <w:ind w:left="851"/>
        <w:jc w:val="both"/>
        <w:rPr>
          <w:rFonts w:ascii="Trebuchet MS" w:hAnsi="Trebuchet MS"/>
          <w:sz w:val="22"/>
          <w:szCs w:val="22"/>
          <w:lang w:val="en-CA"/>
        </w:rPr>
      </w:pPr>
    </w:p>
    <w:p w:rsidR="00DB7069" w:rsidRDefault="00D76977" w:rsidP="00CD5C2D">
      <w:pPr>
        <w:pStyle w:val="ListParagraph"/>
        <w:numPr>
          <w:ilvl w:val="0"/>
          <w:numId w:val="17"/>
        </w:numPr>
        <w:tabs>
          <w:tab w:val="left" w:pos="0"/>
        </w:tabs>
        <w:spacing w:line="276" w:lineRule="auto"/>
        <w:ind w:left="851"/>
        <w:jc w:val="both"/>
        <w:rPr>
          <w:rFonts w:ascii="Trebuchet MS" w:hAnsi="Trebuchet MS"/>
          <w:sz w:val="22"/>
          <w:szCs w:val="22"/>
          <w:lang w:val="en-CA"/>
        </w:rPr>
      </w:pPr>
      <w:r w:rsidRPr="00082F21">
        <w:rPr>
          <w:rFonts w:ascii="Trebuchet MS" w:hAnsi="Trebuchet MS"/>
          <w:sz w:val="22"/>
          <w:szCs w:val="22"/>
          <w:lang w:val="en-CA"/>
        </w:rPr>
        <w:t xml:space="preserve">A </w:t>
      </w:r>
      <w:r w:rsidR="00F415C1" w:rsidRPr="00082F21">
        <w:rPr>
          <w:rFonts w:ascii="Trebuchet MS" w:hAnsi="Trebuchet MS"/>
          <w:sz w:val="22"/>
          <w:szCs w:val="22"/>
          <w:lang w:val="en-CA"/>
        </w:rPr>
        <w:t>Bahá’í</w:t>
      </w:r>
      <w:r w:rsidRPr="00082F21">
        <w:rPr>
          <w:rFonts w:ascii="Trebuchet MS" w:hAnsi="Trebuchet MS"/>
          <w:sz w:val="22"/>
          <w:szCs w:val="22"/>
          <w:lang w:val="en-CA"/>
        </w:rPr>
        <w:t xml:space="preserve"> resident of Kerman named Erfan Shoja’</w:t>
      </w:r>
      <w:r w:rsidR="005863AC" w:rsidRPr="00082F21">
        <w:rPr>
          <w:rFonts w:ascii="Trebuchet MS" w:hAnsi="Trebuchet MS"/>
          <w:sz w:val="22"/>
          <w:szCs w:val="22"/>
          <w:lang w:val="en-CA"/>
        </w:rPr>
        <w:t>i</w:t>
      </w:r>
      <w:r w:rsidRPr="00082F21">
        <w:rPr>
          <w:rFonts w:ascii="Trebuchet MS" w:hAnsi="Trebuchet MS"/>
          <w:sz w:val="22"/>
          <w:szCs w:val="22"/>
          <w:lang w:val="en-CA"/>
        </w:rPr>
        <w:t xml:space="preserve"> was arrested outside of his home</w:t>
      </w:r>
      <w:r w:rsidR="005863AC" w:rsidRPr="00082F21">
        <w:rPr>
          <w:rFonts w:ascii="Trebuchet MS" w:hAnsi="Trebuchet MS"/>
          <w:sz w:val="22"/>
          <w:szCs w:val="22"/>
          <w:lang w:val="en-CA"/>
        </w:rPr>
        <w:t>,</w:t>
      </w:r>
      <w:r w:rsidR="003E0219" w:rsidRPr="00082F21">
        <w:rPr>
          <w:rFonts w:ascii="Trebuchet MS" w:hAnsi="Trebuchet MS"/>
          <w:sz w:val="22"/>
          <w:szCs w:val="22"/>
          <w:lang w:val="en-CA"/>
        </w:rPr>
        <w:t xml:space="preserve"> which was</w:t>
      </w:r>
      <w:r w:rsidR="002B6793">
        <w:rPr>
          <w:rFonts w:ascii="Trebuchet MS" w:hAnsi="Trebuchet MS"/>
          <w:sz w:val="22"/>
          <w:szCs w:val="22"/>
          <w:lang w:val="en-CA"/>
        </w:rPr>
        <w:t xml:space="preserve"> then </w:t>
      </w:r>
      <w:r w:rsidR="003E0219" w:rsidRPr="00082F21">
        <w:rPr>
          <w:rFonts w:ascii="Trebuchet MS" w:hAnsi="Trebuchet MS"/>
          <w:sz w:val="22"/>
          <w:szCs w:val="22"/>
          <w:lang w:val="en-CA"/>
        </w:rPr>
        <w:t>searched by security forces. In addition to his computer</w:t>
      </w:r>
      <w:r w:rsidR="005863AC" w:rsidRPr="00082F21">
        <w:rPr>
          <w:rFonts w:ascii="Trebuchet MS" w:hAnsi="Trebuchet MS"/>
          <w:sz w:val="22"/>
          <w:szCs w:val="22"/>
          <w:lang w:val="en-CA"/>
        </w:rPr>
        <w:t>,</w:t>
      </w:r>
      <w:r w:rsidR="003E0219" w:rsidRPr="00082F21">
        <w:rPr>
          <w:rFonts w:ascii="Trebuchet MS" w:hAnsi="Trebuchet MS"/>
          <w:sz w:val="22"/>
          <w:szCs w:val="22"/>
          <w:lang w:val="en-CA"/>
        </w:rPr>
        <w:t xml:space="preserve"> a number of</w:t>
      </w:r>
      <w:r w:rsidR="005863AC" w:rsidRPr="00082F21">
        <w:rPr>
          <w:rFonts w:ascii="Trebuchet MS" w:hAnsi="Trebuchet MS"/>
          <w:sz w:val="22"/>
          <w:szCs w:val="22"/>
          <w:lang w:val="en-CA"/>
        </w:rPr>
        <w:t xml:space="preserve"> </w:t>
      </w:r>
      <w:r w:rsidR="003E0219" w:rsidRPr="00082F21">
        <w:rPr>
          <w:rFonts w:ascii="Trebuchet MS" w:hAnsi="Trebuchet MS"/>
          <w:sz w:val="22"/>
          <w:szCs w:val="22"/>
          <w:lang w:val="en-CA"/>
        </w:rPr>
        <w:t>books were confiscated. Iranian court officials</w:t>
      </w:r>
      <w:r w:rsidR="005863AC" w:rsidRPr="00082F21">
        <w:rPr>
          <w:rFonts w:ascii="Trebuchet MS" w:hAnsi="Trebuchet MS"/>
          <w:sz w:val="22"/>
          <w:szCs w:val="22"/>
          <w:lang w:val="en-CA"/>
        </w:rPr>
        <w:t xml:space="preserve"> stated </w:t>
      </w:r>
      <w:r w:rsidR="003E0219" w:rsidRPr="00082F21">
        <w:rPr>
          <w:rFonts w:ascii="Trebuchet MS" w:hAnsi="Trebuchet MS"/>
          <w:sz w:val="22"/>
          <w:szCs w:val="22"/>
          <w:lang w:val="en-CA"/>
        </w:rPr>
        <w:t xml:space="preserve">that his arrest is related to a case involving three other </w:t>
      </w:r>
      <w:r w:rsidR="00F415C1" w:rsidRPr="00082F21">
        <w:rPr>
          <w:rFonts w:ascii="Trebuchet MS" w:hAnsi="Trebuchet MS"/>
          <w:sz w:val="22"/>
          <w:szCs w:val="22"/>
          <w:lang w:val="en-CA"/>
        </w:rPr>
        <w:t>Bahá’í</w:t>
      </w:r>
      <w:r w:rsidR="005863AC" w:rsidRPr="00082F21">
        <w:rPr>
          <w:rFonts w:ascii="Trebuchet MS" w:hAnsi="Trebuchet MS"/>
          <w:sz w:val="22"/>
          <w:szCs w:val="22"/>
          <w:lang w:val="en-CA"/>
        </w:rPr>
        <w:t>s</w:t>
      </w:r>
      <w:r w:rsidR="00AC3353" w:rsidRPr="00082F21">
        <w:rPr>
          <w:rFonts w:ascii="Trebuchet MS" w:hAnsi="Trebuchet MS"/>
          <w:sz w:val="22"/>
          <w:szCs w:val="22"/>
          <w:lang w:val="en-CA"/>
        </w:rPr>
        <w:t xml:space="preserve"> arrested in Kerman on 6 January 2012.</w:t>
      </w:r>
      <w:r w:rsidR="00DB7069">
        <w:rPr>
          <w:rFonts w:ascii="Trebuchet MS" w:hAnsi="Trebuchet MS"/>
          <w:sz w:val="22"/>
          <w:szCs w:val="22"/>
          <w:lang w:val="en-CA"/>
        </w:rPr>
        <w:t xml:space="preserve"> </w:t>
      </w:r>
    </w:p>
    <w:p w:rsidR="00DB7069" w:rsidRDefault="00DB7069" w:rsidP="00DB7069">
      <w:pPr>
        <w:pStyle w:val="ListParagraph"/>
        <w:tabs>
          <w:tab w:val="left" w:pos="0"/>
        </w:tabs>
        <w:spacing w:line="276" w:lineRule="auto"/>
        <w:ind w:left="851"/>
        <w:jc w:val="both"/>
        <w:rPr>
          <w:rFonts w:ascii="Trebuchet MS" w:hAnsi="Trebuchet MS"/>
          <w:sz w:val="22"/>
          <w:szCs w:val="22"/>
          <w:lang w:val="en-CA"/>
        </w:rPr>
      </w:pPr>
    </w:p>
    <w:p w:rsidR="005A1C36" w:rsidRDefault="002B6793" w:rsidP="00DB7069">
      <w:pPr>
        <w:pStyle w:val="ListParagraph"/>
        <w:tabs>
          <w:tab w:val="left" w:pos="0"/>
        </w:tabs>
        <w:spacing w:line="276" w:lineRule="auto"/>
        <w:ind w:left="851"/>
        <w:jc w:val="both"/>
        <w:rPr>
          <w:rFonts w:ascii="Trebuchet MS" w:hAnsi="Trebuchet MS"/>
          <w:sz w:val="22"/>
          <w:szCs w:val="22"/>
          <w:lang w:val="en-CA"/>
        </w:rPr>
      </w:pPr>
      <w:r w:rsidRPr="00DB7069">
        <w:rPr>
          <w:rFonts w:ascii="Trebuchet MS" w:hAnsi="Trebuchet MS"/>
          <w:sz w:val="22"/>
          <w:szCs w:val="22"/>
          <w:lang w:val="en-CA"/>
        </w:rPr>
        <w:t xml:space="preserve">Source: </w:t>
      </w:r>
      <w:hyperlink r:id="rId27" w:history="1">
        <w:r w:rsidR="003E0219" w:rsidRPr="00DB7069">
          <w:rPr>
            <w:rStyle w:val="Hyperlink"/>
            <w:rFonts w:ascii="Trebuchet MS" w:hAnsi="Trebuchet MS"/>
            <w:sz w:val="22"/>
            <w:szCs w:val="22"/>
            <w:u w:val="none"/>
            <w:lang w:val="en-CA"/>
          </w:rPr>
          <w:t>Hum</w:t>
        </w:r>
        <w:r w:rsidR="00AC3353" w:rsidRPr="00DB7069">
          <w:rPr>
            <w:rStyle w:val="Hyperlink"/>
            <w:rFonts w:ascii="Trebuchet MS" w:hAnsi="Trebuchet MS"/>
            <w:sz w:val="22"/>
            <w:szCs w:val="22"/>
            <w:u w:val="none"/>
            <w:lang w:val="en-CA"/>
          </w:rPr>
          <w:t>an Rights Activists News Agency (HRANA)</w:t>
        </w:r>
      </w:hyperlink>
      <w:r w:rsidR="00AC3353" w:rsidRPr="00DB7069">
        <w:rPr>
          <w:rFonts w:ascii="Trebuchet MS" w:hAnsi="Trebuchet MS"/>
          <w:sz w:val="22"/>
          <w:szCs w:val="22"/>
          <w:lang w:val="en-CA"/>
        </w:rPr>
        <w:t xml:space="preserve"> - </w:t>
      </w:r>
      <w:r w:rsidR="00DF5FF7" w:rsidRPr="00DB7069">
        <w:rPr>
          <w:rFonts w:ascii="Trebuchet MS" w:hAnsi="Trebuchet MS"/>
          <w:sz w:val="22"/>
          <w:szCs w:val="22"/>
          <w:lang w:val="en-CA"/>
        </w:rPr>
        <w:t xml:space="preserve">26 </w:t>
      </w:r>
      <w:r w:rsidR="003E0219" w:rsidRPr="00DB7069">
        <w:rPr>
          <w:rFonts w:ascii="Trebuchet MS" w:hAnsi="Trebuchet MS"/>
          <w:sz w:val="22"/>
          <w:szCs w:val="22"/>
          <w:lang w:val="en-CA"/>
        </w:rPr>
        <w:t>February  2012</w:t>
      </w:r>
    </w:p>
    <w:p w:rsidR="00DB7069" w:rsidRPr="00DB7069" w:rsidRDefault="00DB7069" w:rsidP="00DB7069">
      <w:pPr>
        <w:pStyle w:val="ListParagraph"/>
        <w:tabs>
          <w:tab w:val="left" w:pos="0"/>
        </w:tabs>
        <w:spacing w:line="276" w:lineRule="auto"/>
        <w:ind w:left="851"/>
        <w:jc w:val="both"/>
        <w:rPr>
          <w:rFonts w:ascii="Trebuchet MS" w:hAnsi="Trebuchet MS"/>
          <w:sz w:val="22"/>
          <w:szCs w:val="22"/>
          <w:lang w:val="en-CA"/>
        </w:rPr>
      </w:pPr>
      <w:r>
        <w:rPr>
          <w:rFonts w:ascii="Trebuchet MS" w:hAnsi="Trebuchet MS"/>
          <w:sz w:val="22"/>
          <w:szCs w:val="22"/>
          <w:lang w:val="en-CA"/>
        </w:rPr>
        <w:t>Threatwiki Address:</w:t>
      </w:r>
      <w:r w:rsidR="005262A0">
        <w:rPr>
          <w:rFonts w:ascii="Trebuchet MS" w:hAnsi="Trebuchet MS"/>
          <w:sz w:val="22"/>
          <w:szCs w:val="22"/>
          <w:lang w:val="en-CA"/>
        </w:rPr>
        <w:t xml:space="preserve"> </w:t>
      </w:r>
      <w:hyperlink r:id="rId28" w:history="1">
        <w:r w:rsidR="005262A0" w:rsidRPr="005262A0">
          <w:rPr>
            <w:rStyle w:val="Hyperlink"/>
            <w:rFonts w:ascii="Trebuchet MS" w:hAnsi="Trebuchet MS"/>
            <w:sz w:val="22"/>
            <w:szCs w:val="22"/>
            <w:lang w:val="en-CA"/>
          </w:rPr>
          <w:t>IRN-634</w:t>
        </w:r>
      </w:hyperlink>
      <w:r>
        <w:rPr>
          <w:rFonts w:ascii="Trebuchet MS" w:hAnsi="Trebuchet MS"/>
          <w:sz w:val="22"/>
          <w:szCs w:val="22"/>
          <w:lang w:val="en-CA"/>
        </w:rPr>
        <w:t xml:space="preserve"> </w:t>
      </w:r>
    </w:p>
    <w:p w:rsidR="005A1C36" w:rsidRPr="00082F21" w:rsidRDefault="005A1C36" w:rsidP="007271C3">
      <w:pPr>
        <w:tabs>
          <w:tab w:val="left" w:pos="0"/>
        </w:tabs>
        <w:spacing w:line="276" w:lineRule="auto"/>
        <w:jc w:val="both"/>
        <w:rPr>
          <w:rFonts w:ascii="Trebuchet MS" w:hAnsi="Trebuchet MS"/>
          <w:sz w:val="22"/>
          <w:szCs w:val="22"/>
          <w:lang w:val="en-CA"/>
        </w:rPr>
      </w:pPr>
    </w:p>
    <w:p w:rsidR="00AE3A2E" w:rsidRPr="00CD5C2D" w:rsidRDefault="00FA183F" w:rsidP="007271C3">
      <w:pPr>
        <w:tabs>
          <w:tab w:val="left" w:pos="0"/>
        </w:tabs>
        <w:spacing w:line="276" w:lineRule="auto"/>
        <w:ind w:left="426"/>
        <w:jc w:val="both"/>
        <w:rPr>
          <w:rFonts w:ascii="Trebuchet MS" w:hAnsi="Trebuchet MS"/>
          <w:b/>
          <w:sz w:val="22"/>
          <w:szCs w:val="22"/>
          <w:lang w:val="en-CA"/>
        </w:rPr>
      </w:pPr>
      <w:r w:rsidRPr="00CD5C2D">
        <w:rPr>
          <w:rFonts w:ascii="Trebuchet MS" w:hAnsi="Trebuchet MS"/>
          <w:b/>
          <w:sz w:val="22"/>
          <w:szCs w:val="22"/>
          <w:lang w:val="en-CA"/>
        </w:rPr>
        <w:t xml:space="preserve">School </w:t>
      </w:r>
      <w:r w:rsidR="00AE3A2E" w:rsidRPr="00CD5C2D">
        <w:rPr>
          <w:rFonts w:ascii="Trebuchet MS" w:hAnsi="Trebuchet MS"/>
          <w:b/>
          <w:sz w:val="22"/>
          <w:szCs w:val="22"/>
          <w:lang w:val="en-CA"/>
        </w:rPr>
        <w:t>Expulsions</w:t>
      </w:r>
    </w:p>
    <w:p w:rsidR="0040613D" w:rsidRPr="00082F21" w:rsidRDefault="0040613D" w:rsidP="007271C3">
      <w:pPr>
        <w:tabs>
          <w:tab w:val="left" w:pos="0"/>
        </w:tabs>
        <w:spacing w:line="276" w:lineRule="auto"/>
        <w:jc w:val="both"/>
        <w:rPr>
          <w:rFonts w:ascii="Trebuchet MS" w:hAnsi="Trebuchet MS"/>
          <w:sz w:val="22"/>
          <w:szCs w:val="22"/>
          <w:lang w:val="en-CA"/>
        </w:rPr>
      </w:pPr>
    </w:p>
    <w:p w:rsidR="005262A0" w:rsidRDefault="0084503F" w:rsidP="00CD5C2D">
      <w:pPr>
        <w:pStyle w:val="ListParagraph"/>
        <w:numPr>
          <w:ilvl w:val="0"/>
          <w:numId w:val="17"/>
        </w:numPr>
        <w:tabs>
          <w:tab w:val="left" w:pos="0"/>
        </w:tabs>
        <w:spacing w:line="276" w:lineRule="auto"/>
        <w:ind w:left="851"/>
        <w:jc w:val="both"/>
        <w:rPr>
          <w:rFonts w:ascii="Trebuchet MS" w:hAnsi="Trebuchet MS"/>
          <w:sz w:val="22"/>
          <w:szCs w:val="22"/>
          <w:lang w:val="en-CA"/>
        </w:rPr>
      </w:pPr>
      <w:r w:rsidRPr="00082F21">
        <w:rPr>
          <w:rFonts w:ascii="Trebuchet MS" w:hAnsi="Trebuchet MS"/>
          <w:sz w:val="22"/>
          <w:szCs w:val="22"/>
          <w:lang w:val="en-CA"/>
        </w:rPr>
        <w:t>Sayyid Keyan Hashemi</w:t>
      </w:r>
      <w:r w:rsidR="002B6793">
        <w:rPr>
          <w:rFonts w:ascii="Trebuchet MS" w:hAnsi="Trebuchet MS"/>
          <w:sz w:val="22"/>
          <w:szCs w:val="22"/>
          <w:lang w:val="en-CA"/>
        </w:rPr>
        <w:t>,</w:t>
      </w:r>
      <w:r w:rsidRPr="00082F21">
        <w:rPr>
          <w:rFonts w:ascii="Trebuchet MS" w:hAnsi="Trebuchet MS"/>
          <w:sz w:val="22"/>
          <w:szCs w:val="22"/>
          <w:lang w:val="en-CA"/>
        </w:rPr>
        <w:t xml:space="preserve"> a </w:t>
      </w:r>
      <w:r w:rsidR="00F415C1" w:rsidRPr="00082F21">
        <w:rPr>
          <w:rFonts w:ascii="Trebuchet MS" w:hAnsi="Trebuchet MS"/>
          <w:sz w:val="22"/>
          <w:szCs w:val="22"/>
          <w:lang w:val="en-CA"/>
        </w:rPr>
        <w:t>Bahá’í</w:t>
      </w:r>
      <w:r w:rsidR="00C617C5" w:rsidRPr="00082F21">
        <w:rPr>
          <w:rFonts w:ascii="Trebuchet MS" w:hAnsi="Trebuchet MS"/>
          <w:sz w:val="22"/>
          <w:szCs w:val="22"/>
          <w:lang w:val="en-CA"/>
        </w:rPr>
        <w:t xml:space="preserve"> student in his third semester at Tehran University</w:t>
      </w:r>
      <w:r w:rsidR="002B6793">
        <w:rPr>
          <w:rFonts w:ascii="Trebuchet MS" w:hAnsi="Trebuchet MS"/>
          <w:sz w:val="22"/>
          <w:szCs w:val="22"/>
          <w:lang w:val="en-CA"/>
        </w:rPr>
        <w:t>,</w:t>
      </w:r>
      <w:r w:rsidR="00C617C5" w:rsidRPr="00082F21">
        <w:rPr>
          <w:rFonts w:ascii="Trebuchet MS" w:hAnsi="Trebuchet MS"/>
          <w:sz w:val="22"/>
          <w:szCs w:val="22"/>
          <w:lang w:val="en-CA"/>
        </w:rPr>
        <w:t xml:space="preserve"> was expelled under instructions from the Ministry of Intelligence. A</w:t>
      </w:r>
      <w:r w:rsidR="002B6793">
        <w:rPr>
          <w:rFonts w:ascii="Trebuchet MS" w:hAnsi="Trebuchet MS"/>
          <w:sz w:val="22"/>
          <w:szCs w:val="22"/>
          <w:lang w:val="en-CA"/>
        </w:rPr>
        <w:t xml:space="preserve"> statement from an official from </w:t>
      </w:r>
      <w:r w:rsidR="00C617C5" w:rsidRPr="00082F21">
        <w:rPr>
          <w:rFonts w:ascii="Trebuchet MS" w:hAnsi="Trebuchet MS"/>
          <w:sz w:val="22"/>
          <w:szCs w:val="22"/>
          <w:lang w:val="en-CA"/>
        </w:rPr>
        <w:t>the Student Disciplinary Committee</w:t>
      </w:r>
      <w:r w:rsidR="005731C3" w:rsidRPr="00082F21">
        <w:rPr>
          <w:rFonts w:ascii="Trebuchet MS" w:hAnsi="Trebuchet MS"/>
          <w:sz w:val="22"/>
          <w:szCs w:val="22"/>
          <w:lang w:val="en-CA"/>
        </w:rPr>
        <w:t xml:space="preserve"> at the Ministry of Science remarks that “There is a law in which </w:t>
      </w:r>
      <w:r w:rsidR="00F415C1" w:rsidRPr="00082F21">
        <w:rPr>
          <w:rFonts w:ascii="Trebuchet MS" w:hAnsi="Trebuchet MS"/>
          <w:sz w:val="22"/>
          <w:szCs w:val="22"/>
          <w:lang w:val="en-CA"/>
        </w:rPr>
        <w:t>Bahá’í</w:t>
      </w:r>
      <w:r w:rsidR="005863AC" w:rsidRPr="00082F21">
        <w:rPr>
          <w:rFonts w:ascii="Trebuchet MS" w:hAnsi="Trebuchet MS"/>
          <w:sz w:val="22"/>
          <w:szCs w:val="22"/>
          <w:lang w:val="en-CA"/>
        </w:rPr>
        <w:t>s</w:t>
      </w:r>
      <w:r w:rsidR="002B6793">
        <w:rPr>
          <w:rFonts w:ascii="Trebuchet MS" w:hAnsi="Trebuchet MS"/>
          <w:sz w:val="22"/>
          <w:szCs w:val="22"/>
          <w:lang w:val="en-CA"/>
        </w:rPr>
        <w:t xml:space="preserve"> cannot </w:t>
      </w:r>
      <w:r w:rsidR="005731C3" w:rsidRPr="00082F21">
        <w:rPr>
          <w:rFonts w:ascii="Trebuchet MS" w:hAnsi="Trebuchet MS"/>
          <w:sz w:val="22"/>
          <w:szCs w:val="22"/>
          <w:lang w:val="en-CA"/>
        </w:rPr>
        <w:t>continue studying</w:t>
      </w:r>
      <w:r w:rsidR="002B6793">
        <w:rPr>
          <w:rFonts w:ascii="Trebuchet MS" w:hAnsi="Trebuchet MS"/>
          <w:sz w:val="22"/>
          <w:szCs w:val="22"/>
          <w:lang w:val="en-CA"/>
        </w:rPr>
        <w:t>.</w:t>
      </w:r>
      <w:r w:rsidR="005731C3" w:rsidRPr="00082F21">
        <w:rPr>
          <w:rFonts w:ascii="Trebuchet MS" w:hAnsi="Trebuchet MS"/>
          <w:sz w:val="22"/>
          <w:szCs w:val="22"/>
          <w:lang w:val="en-CA"/>
        </w:rPr>
        <w:t>”</w:t>
      </w:r>
      <w:r w:rsidR="002B6793">
        <w:rPr>
          <w:rFonts w:ascii="Trebuchet MS" w:hAnsi="Trebuchet MS"/>
          <w:sz w:val="22"/>
          <w:szCs w:val="22"/>
          <w:lang w:val="en-CA"/>
        </w:rPr>
        <w:t xml:space="preserve"> This is only the latest in a long line of </w:t>
      </w:r>
      <w:r w:rsidR="0024136F">
        <w:rPr>
          <w:rFonts w:ascii="Trebuchet MS" w:hAnsi="Trebuchet MS"/>
          <w:sz w:val="22"/>
          <w:szCs w:val="22"/>
          <w:lang w:val="en-CA"/>
        </w:rPr>
        <w:t xml:space="preserve">school expulsions explicitly </w:t>
      </w:r>
      <w:r w:rsidR="002B6793">
        <w:rPr>
          <w:rFonts w:ascii="Trebuchet MS" w:hAnsi="Trebuchet MS"/>
          <w:sz w:val="22"/>
          <w:szCs w:val="22"/>
          <w:lang w:val="en-CA"/>
        </w:rPr>
        <w:t xml:space="preserve">targeting Bahá’í students. </w:t>
      </w:r>
    </w:p>
    <w:p w:rsidR="009E01D5" w:rsidRPr="009E01D5" w:rsidRDefault="009E01D5" w:rsidP="009E01D5">
      <w:pPr>
        <w:tabs>
          <w:tab w:val="left" w:pos="0"/>
        </w:tabs>
        <w:spacing w:line="276" w:lineRule="auto"/>
        <w:jc w:val="both"/>
        <w:rPr>
          <w:rFonts w:ascii="Trebuchet MS" w:hAnsi="Trebuchet MS"/>
          <w:sz w:val="22"/>
          <w:szCs w:val="22"/>
          <w:lang w:val="en-CA"/>
        </w:rPr>
      </w:pPr>
    </w:p>
    <w:p w:rsidR="009E01D5" w:rsidRDefault="009E01D5" w:rsidP="009E01D5">
      <w:pPr>
        <w:pStyle w:val="ListParagraph"/>
        <w:tabs>
          <w:tab w:val="left" w:pos="0"/>
        </w:tabs>
        <w:spacing w:line="276" w:lineRule="auto"/>
        <w:ind w:left="851"/>
        <w:jc w:val="both"/>
        <w:rPr>
          <w:rFonts w:ascii="Trebuchet MS" w:hAnsi="Trebuchet MS"/>
          <w:sz w:val="22"/>
          <w:szCs w:val="22"/>
          <w:lang w:val="en-CA"/>
        </w:rPr>
      </w:pPr>
      <w:r>
        <w:rPr>
          <w:rFonts w:ascii="Trebuchet MS" w:hAnsi="Trebuchet MS"/>
          <w:noProof/>
          <w:sz w:val="22"/>
          <w:szCs w:val="22"/>
          <w:lang w:val="en-US" w:eastAsia="en-US"/>
        </w:rPr>
        <w:drawing>
          <wp:inline distT="0" distB="0" distL="0" distR="0">
            <wp:extent cx="1114425" cy="1200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yyid Keyan Hashemi.jpg"/>
                    <pic:cNvPicPr/>
                  </pic:nvPicPr>
                  <pic:blipFill>
                    <a:blip r:embed="rId2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114425" cy="1200150"/>
                    </a:xfrm>
                    <a:prstGeom prst="rect">
                      <a:avLst/>
                    </a:prstGeom>
                  </pic:spPr>
                </pic:pic>
              </a:graphicData>
            </a:graphic>
          </wp:inline>
        </w:drawing>
      </w:r>
    </w:p>
    <w:p w:rsidR="005262A0" w:rsidRDefault="005262A0" w:rsidP="005262A0">
      <w:pPr>
        <w:pStyle w:val="ListParagraph"/>
        <w:tabs>
          <w:tab w:val="left" w:pos="0"/>
        </w:tabs>
        <w:spacing w:line="276" w:lineRule="auto"/>
        <w:ind w:left="851"/>
        <w:jc w:val="both"/>
        <w:rPr>
          <w:rFonts w:ascii="Trebuchet MS" w:hAnsi="Trebuchet MS"/>
          <w:sz w:val="22"/>
          <w:szCs w:val="22"/>
          <w:lang w:val="en-CA"/>
        </w:rPr>
      </w:pPr>
    </w:p>
    <w:p w:rsidR="00AE3A2E" w:rsidRDefault="002B6793" w:rsidP="005262A0">
      <w:pPr>
        <w:pStyle w:val="ListParagraph"/>
        <w:tabs>
          <w:tab w:val="left" w:pos="0"/>
        </w:tabs>
        <w:spacing w:line="276" w:lineRule="auto"/>
        <w:ind w:left="851"/>
        <w:jc w:val="both"/>
        <w:rPr>
          <w:rFonts w:ascii="Trebuchet MS" w:hAnsi="Trebuchet MS"/>
          <w:sz w:val="22"/>
          <w:szCs w:val="22"/>
          <w:lang w:val="en-CA"/>
        </w:rPr>
      </w:pPr>
      <w:r>
        <w:rPr>
          <w:rFonts w:ascii="Trebuchet MS" w:hAnsi="Trebuchet MS"/>
          <w:sz w:val="22"/>
          <w:szCs w:val="22"/>
          <w:lang w:val="en-CA"/>
        </w:rPr>
        <w:t xml:space="preserve">Source: </w:t>
      </w:r>
      <w:hyperlink r:id="rId30" w:history="1">
        <w:r w:rsidR="005731C3" w:rsidRPr="00082F21">
          <w:rPr>
            <w:rStyle w:val="Hyperlink"/>
            <w:rFonts w:ascii="Trebuchet MS" w:hAnsi="Trebuchet MS"/>
            <w:sz w:val="22"/>
            <w:szCs w:val="22"/>
            <w:u w:val="none"/>
            <w:lang w:val="en-CA"/>
          </w:rPr>
          <w:t>PCED</w:t>
        </w:r>
      </w:hyperlink>
      <w:r w:rsidR="00607DFE" w:rsidRPr="00082F21">
        <w:rPr>
          <w:rFonts w:ascii="Trebuchet MS" w:hAnsi="Trebuchet MS"/>
          <w:sz w:val="22"/>
          <w:szCs w:val="22"/>
          <w:lang w:val="en-CA"/>
        </w:rPr>
        <w:t xml:space="preserve"> (</w:t>
      </w:r>
      <w:r>
        <w:rPr>
          <w:rFonts w:ascii="Trebuchet MS" w:hAnsi="Trebuchet MS"/>
          <w:sz w:val="22"/>
          <w:szCs w:val="22"/>
          <w:lang w:val="en-CA"/>
        </w:rPr>
        <w:t>Iranian e</w:t>
      </w:r>
      <w:r w:rsidR="005731C3" w:rsidRPr="00082F21">
        <w:rPr>
          <w:rFonts w:ascii="Trebuchet MS" w:hAnsi="Trebuchet MS"/>
          <w:sz w:val="22"/>
          <w:szCs w:val="22"/>
          <w:lang w:val="en-CA"/>
        </w:rPr>
        <w:t xml:space="preserve">ducational </w:t>
      </w:r>
      <w:r>
        <w:rPr>
          <w:rFonts w:ascii="Trebuchet MS" w:hAnsi="Trebuchet MS"/>
          <w:sz w:val="22"/>
          <w:szCs w:val="22"/>
          <w:lang w:val="en-CA"/>
        </w:rPr>
        <w:t>rights a</w:t>
      </w:r>
      <w:r w:rsidR="005731C3" w:rsidRPr="00082F21">
        <w:rPr>
          <w:rFonts w:ascii="Trebuchet MS" w:hAnsi="Trebuchet MS"/>
          <w:sz w:val="22"/>
          <w:szCs w:val="22"/>
          <w:lang w:val="en-CA"/>
        </w:rPr>
        <w:t>ctivist</w:t>
      </w:r>
      <w:r>
        <w:rPr>
          <w:rFonts w:ascii="Trebuchet MS" w:hAnsi="Trebuchet MS"/>
          <w:sz w:val="22"/>
          <w:szCs w:val="22"/>
          <w:lang w:val="en-CA"/>
        </w:rPr>
        <w:t xml:space="preserve"> g</w:t>
      </w:r>
      <w:r w:rsidR="00607DFE" w:rsidRPr="00082F21">
        <w:rPr>
          <w:rFonts w:ascii="Trebuchet MS" w:hAnsi="Trebuchet MS"/>
          <w:sz w:val="22"/>
          <w:szCs w:val="22"/>
          <w:lang w:val="en-CA"/>
        </w:rPr>
        <w:t xml:space="preserve">roup) - </w:t>
      </w:r>
      <w:r w:rsidR="005B2208" w:rsidRPr="00082F21">
        <w:rPr>
          <w:rFonts w:ascii="Trebuchet MS" w:hAnsi="Trebuchet MS"/>
          <w:sz w:val="22"/>
          <w:szCs w:val="22"/>
          <w:lang w:val="en-CA"/>
        </w:rPr>
        <w:t xml:space="preserve">11  </w:t>
      </w:r>
      <w:r w:rsidR="005731C3" w:rsidRPr="00082F21">
        <w:rPr>
          <w:rFonts w:ascii="Trebuchet MS" w:hAnsi="Trebuchet MS"/>
          <w:sz w:val="22"/>
          <w:szCs w:val="22"/>
          <w:lang w:val="en-CA"/>
        </w:rPr>
        <w:t>February  2012</w:t>
      </w:r>
      <w:r w:rsidR="00B23CED" w:rsidRPr="00082F21">
        <w:rPr>
          <w:rFonts w:ascii="Trebuchet MS" w:hAnsi="Trebuchet MS"/>
          <w:sz w:val="22"/>
          <w:szCs w:val="22"/>
          <w:lang w:val="en-CA"/>
        </w:rPr>
        <w:t xml:space="preserve"> </w:t>
      </w:r>
    </w:p>
    <w:p w:rsidR="005262A0" w:rsidRPr="00082F21" w:rsidRDefault="005262A0" w:rsidP="005262A0">
      <w:pPr>
        <w:pStyle w:val="ListParagraph"/>
        <w:tabs>
          <w:tab w:val="left" w:pos="0"/>
        </w:tabs>
        <w:spacing w:line="276" w:lineRule="auto"/>
        <w:ind w:left="851"/>
        <w:jc w:val="both"/>
        <w:rPr>
          <w:rFonts w:ascii="Trebuchet MS" w:hAnsi="Trebuchet MS"/>
          <w:sz w:val="22"/>
          <w:szCs w:val="22"/>
          <w:lang w:val="en-CA"/>
        </w:rPr>
      </w:pPr>
      <w:r>
        <w:rPr>
          <w:rFonts w:ascii="Trebuchet MS" w:hAnsi="Trebuchet MS"/>
          <w:sz w:val="22"/>
          <w:szCs w:val="22"/>
          <w:lang w:val="en-CA"/>
        </w:rPr>
        <w:t>Threatwiki Address:</w:t>
      </w:r>
      <w:r w:rsidR="001F64CC">
        <w:rPr>
          <w:rFonts w:ascii="Trebuchet MS" w:hAnsi="Trebuchet MS"/>
          <w:sz w:val="22"/>
          <w:szCs w:val="22"/>
          <w:lang w:val="en-CA"/>
        </w:rPr>
        <w:t xml:space="preserve"> </w:t>
      </w:r>
      <w:hyperlink r:id="rId31" w:history="1">
        <w:r w:rsidR="001F64CC" w:rsidRPr="001F64CC">
          <w:rPr>
            <w:rStyle w:val="Hyperlink"/>
            <w:rFonts w:ascii="Trebuchet MS" w:hAnsi="Trebuchet MS"/>
            <w:sz w:val="22"/>
            <w:szCs w:val="22"/>
            <w:lang w:val="en-CA"/>
          </w:rPr>
          <w:t>IRN-635</w:t>
        </w:r>
      </w:hyperlink>
      <w:r>
        <w:rPr>
          <w:rFonts w:ascii="Trebuchet MS" w:hAnsi="Trebuchet MS"/>
          <w:sz w:val="22"/>
          <w:szCs w:val="22"/>
          <w:lang w:val="en-CA"/>
        </w:rPr>
        <w:t xml:space="preserve"> </w:t>
      </w:r>
    </w:p>
    <w:p w:rsidR="00DF5FF7" w:rsidRPr="00082F21" w:rsidRDefault="00DF5FF7" w:rsidP="00CD5C2D">
      <w:pPr>
        <w:pStyle w:val="ListParagraph"/>
        <w:tabs>
          <w:tab w:val="left" w:pos="0"/>
        </w:tabs>
        <w:spacing w:line="276" w:lineRule="auto"/>
        <w:ind w:left="851"/>
        <w:jc w:val="both"/>
        <w:rPr>
          <w:rFonts w:ascii="Trebuchet MS" w:hAnsi="Trebuchet MS"/>
          <w:sz w:val="22"/>
          <w:szCs w:val="22"/>
          <w:lang w:val="en-CA"/>
        </w:rPr>
      </w:pPr>
    </w:p>
    <w:p w:rsidR="001F64CC" w:rsidRDefault="005F6625" w:rsidP="00CD5C2D">
      <w:pPr>
        <w:pStyle w:val="ListParagraph"/>
        <w:numPr>
          <w:ilvl w:val="0"/>
          <w:numId w:val="17"/>
        </w:numPr>
        <w:tabs>
          <w:tab w:val="left" w:pos="0"/>
        </w:tabs>
        <w:spacing w:line="276" w:lineRule="auto"/>
        <w:ind w:left="851"/>
        <w:jc w:val="both"/>
        <w:rPr>
          <w:rFonts w:ascii="Trebuchet MS" w:hAnsi="Trebuchet MS"/>
          <w:sz w:val="22"/>
          <w:szCs w:val="22"/>
          <w:lang w:val="en-CA"/>
        </w:rPr>
      </w:pPr>
      <w:r w:rsidRPr="00082F21">
        <w:rPr>
          <w:rFonts w:ascii="Trebuchet MS" w:hAnsi="Trebuchet MS"/>
          <w:sz w:val="22"/>
          <w:szCs w:val="22"/>
          <w:lang w:val="en-CA"/>
        </w:rPr>
        <w:t xml:space="preserve">A </w:t>
      </w:r>
      <w:r w:rsidR="00F415C1" w:rsidRPr="00082F21">
        <w:rPr>
          <w:rFonts w:ascii="Trebuchet MS" w:hAnsi="Trebuchet MS"/>
          <w:sz w:val="22"/>
          <w:szCs w:val="22"/>
          <w:lang w:val="en-CA"/>
        </w:rPr>
        <w:t>Bahá’í</w:t>
      </w:r>
      <w:r w:rsidRPr="00082F21">
        <w:rPr>
          <w:rFonts w:ascii="Trebuchet MS" w:hAnsi="Trebuchet MS"/>
          <w:sz w:val="22"/>
          <w:szCs w:val="22"/>
          <w:lang w:val="en-CA"/>
        </w:rPr>
        <w:t xml:space="preserve"> student named Shima Moufeqi at the Non</w:t>
      </w:r>
      <w:r w:rsidR="005863AC" w:rsidRPr="00082F21">
        <w:rPr>
          <w:rFonts w:ascii="Trebuchet MS" w:hAnsi="Trebuchet MS"/>
          <w:sz w:val="22"/>
          <w:szCs w:val="22"/>
          <w:lang w:val="en-CA"/>
        </w:rPr>
        <w:t>-</w:t>
      </w:r>
      <w:r w:rsidRPr="00082F21">
        <w:rPr>
          <w:rFonts w:ascii="Trebuchet MS" w:hAnsi="Trebuchet MS"/>
          <w:sz w:val="22"/>
          <w:szCs w:val="22"/>
          <w:lang w:val="en-CA"/>
        </w:rPr>
        <w:t xml:space="preserve">Profit University of North Amol was expelled due to her </w:t>
      </w:r>
      <w:r w:rsidR="00F415C1" w:rsidRPr="00082F21">
        <w:rPr>
          <w:rFonts w:ascii="Trebuchet MS" w:hAnsi="Trebuchet MS"/>
          <w:sz w:val="22"/>
          <w:szCs w:val="22"/>
          <w:lang w:val="en-CA"/>
        </w:rPr>
        <w:t>Bahá’í</w:t>
      </w:r>
      <w:r w:rsidRPr="00082F21">
        <w:rPr>
          <w:rFonts w:ascii="Trebuchet MS" w:hAnsi="Trebuchet MS"/>
          <w:sz w:val="22"/>
          <w:szCs w:val="22"/>
          <w:lang w:val="en-CA"/>
        </w:rPr>
        <w:t xml:space="preserve"> beliefs. She was first prevented from attending her classes </w:t>
      </w:r>
      <w:r w:rsidR="0024136F">
        <w:rPr>
          <w:rFonts w:ascii="Trebuchet MS" w:hAnsi="Trebuchet MS"/>
          <w:sz w:val="22"/>
          <w:szCs w:val="22"/>
          <w:lang w:val="en-CA"/>
        </w:rPr>
        <w:t>and eventually referred to the u</w:t>
      </w:r>
      <w:r w:rsidRPr="00082F21">
        <w:rPr>
          <w:rFonts w:ascii="Trebuchet MS" w:hAnsi="Trebuchet MS"/>
          <w:sz w:val="22"/>
          <w:szCs w:val="22"/>
          <w:lang w:val="en-CA"/>
        </w:rPr>
        <w:t>niversity’s disciplinary body. Ultimately</w:t>
      </w:r>
      <w:r w:rsidR="005863AC" w:rsidRPr="00082F21">
        <w:rPr>
          <w:rFonts w:ascii="Trebuchet MS" w:hAnsi="Trebuchet MS"/>
          <w:sz w:val="22"/>
          <w:szCs w:val="22"/>
          <w:lang w:val="en-CA"/>
        </w:rPr>
        <w:t>,</w:t>
      </w:r>
      <w:r w:rsidRPr="00082F21">
        <w:rPr>
          <w:rFonts w:ascii="Trebuchet MS" w:hAnsi="Trebuchet MS"/>
          <w:sz w:val="22"/>
          <w:szCs w:val="22"/>
          <w:lang w:val="en-CA"/>
        </w:rPr>
        <w:t xml:space="preserve"> the </w:t>
      </w:r>
      <w:r w:rsidR="005863AC" w:rsidRPr="00082F21">
        <w:rPr>
          <w:rFonts w:ascii="Trebuchet MS" w:hAnsi="Trebuchet MS"/>
          <w:sz w:val="22"/>
          <w:szCs w:val="22"/>
          <w:lang w:val="en-CA"/>
        </w:rPr>
        <w:t>u</w:t>
      </w:r>
      <w:r w:rsidRPr="00082F21">
        <w:rPr>
          <w:rFonts w:ascii="Trebuchet MS" w:hAnsi="Trebuchet MS"/>
          <w:sz w:val="22"/>
          <w:szCs w:val="22"/>
          <w:lang w:val="en-CA"/>
        </w:rPr>
        <w:t xml:space="preserve">niversity security </w:t>
      </w:r>
      <w:r w:rsidR="0024136F">
        <w:rPr>
          <w:rFonts w:ascii="Trebuchet MS" w:hAnsi="Trebuchet MS"/>
          <w:sz w:val="22"/>
          <w:szCs w:val="22"/>
          <w:lang w:val="en-CA"/>
        </w:rPr>
        <w:t>staff prohibited her from entering</w:t>
      </w:r>
      <w:r w:rsidRPr="00082F21">
        <w:rPr>
          <w:rFonts w:ascii="Trebuchet MS" w:hAnsi="Trebuchet MS"/>
          <w:sz w:val="22"/>
          <w:szCs w:val="22"/>
          <w:lang w:val="en-CA"/>
        </w:rPr>
        <w:t xml:space="preserve"> the univ</w:t>
      </w:r>
      <w:r w:rsidR="00F4300D" w:rsidRPr="00082F21">
        <w:rPr>
          <w:rFonts w:ascii="Trebuchet MS" w:hAnsi="Trebuchet MS"/>
          <w:sz w:val="22"/>
          <w:szCs w:val="22"/>
          <w:lang w:val="en-CA"/>
        </w:rPr>
        <w:t>ersity</w:t>
      </w:r>
      <w:r w:rsidR="005863AC" w:rsidRPr="00082F21">
        <w:rPr>
          <w:rFonts w:ascii="Trebuchet MS" w:hAnsi="Trebuchet MS"/>
          <w:sz w:val="22"/>
          <w:szCs w:val="22"/>
          <w:lang w:val="en-CA"/>
        </w:rPr>
        <w:t>,</w:t>
      </w:r>
      <w:r w:rsidR="00F4300D" w:rsidRPr="00082F21">
        <w:rPr>
          <w:rFonts w:ascii="Trebuchet MS" w:hAnsi="Trebuchet MS"/>
          <w:sz w:val="22"/>
          <w:szCs w:val="22"/>
          <w:lang w:val="en-CA"/>
        </w:rPr>
        <w:t xml:space="preserve"> after which she was referred to the Ministry of Science,</w:t>
      </w:r>
      <w:r w:rsidR="0024136F">
        <w:rPr>
          <w:rFonts w:ascii="Trebuchet MS" w:hAnsi="Trebuchet MS"/>
          <w:sz w:val="22"/>
          <w:szCs w:val="22"/>
          <w:lang w:val="en-CA"/>
        </w:rPr>
        <w:t xml:space="preserve"> where </w:t>
      </w:r>
      <w:r w:rsidR="00F4300D" w:rsidRPr="00082F21">
        <w:rPr>
          <w:rFonts w:ascii="Trebuchet MS" w:hAnsi="Trebuchet MS"/>
          <w:sz w:val="22"/>
          <w:szCs w:val="22"/>
          <w:lang w:val="en-CA"/>
        </w:rPr>
        <w:t>her inquiries</w:t>
      </w:r>
      <w:r w:rsidR="001F64CC">
        <w:rPr>
          <w:rFonts w:ascii="Trebuchet MS" w:hAnsi="Trebuchet MS"/>
          <w:sz w:val="22"/>
          <w:szCs w:val="22"/>
          <w:lang w:val="en-CA"/>
        </w:rPr>
        <w:t xml:space="preserve"> have not been answered. </w:t>
      </w:r>
    </w:p>
    <w:p w:rsidR="001F64CC" w:rsidRDefault="001F64CC" w:rsidP="001F64CC">
      <w:pPr>
        <w:pStyle w:val="ListParagraph"/>
        <w:tabs>
          <w:tab w:val="left" w:pos="0"/>
        </w:tabs>
        <w:spacing w:line="276" w:lineRule="auto"/>
        <w:ind w:left="851"/>
        <w:jc w:val="both"/>
        <w:rPr>
          <w:rFonts w:ascii="Trebuchet MS" w:hAnsi="Trebuchet MS"/>
          <w:sz w:val="22"/>
          <w:szCs w:val="22"/>
          <w:lang w:val="en-CA"/>
        </w:rPr>
      </w:pPr>
    </w:p>
    <w:p w:rsidR="001F64CC" w:rsidRDefault="001F64CC" w:rsidP="001F64CC">
      <w:pPr>
        <w:pStyle w:val="ListParagraph"/>
        <w:tabs>
          <w:tab w:val="left" w:pos="0"/>
        </w:tabs>
        <w:spacing w:line="276" w:lineRule="auto"/>
        <w:ind w:left="851"/>
        <w:jc w:val="both"/>
        <w:rPr>
          <w:rFonts w:ascii="Trebuchet MS" w:hAnsi="Trebuchet MS"/>
          <w:sz w:val="22"/>
          <w:szCs w:val="22"/>
          <w:lang w:val="en-CA"/>
        </w:rPr>
      </w:pPr>
      <w:r>
        <w:rPr>
          <w:rFonts w:ascii="Trebuchet MS" w:hAnsi="Trebuchet MS"/>
          <w:noProof/>
          <w:sz w:val="22"/>
          <w:szCs w:val="22"/>
          <w:lang w:val="en-US" w:eastAsia="en-US"/>
        </w:rPr>
        <w:drawing>
          <wp:inline distT="0" distB="0" distL="0" distR="0">
            <wp:extent cx="1132114" cy="121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ma Moufeqi.jpg"/>
                    <pic:cNvPicPr/>
                  </pic:nvPicPr>
                  <pic:blipFill>
                    <a:blip r:embed="rId3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132114" cy="1219200"/>
                    </a:xfrm>
                    <a:prstGeom prst="rect">
                      <a:avLst/>
                    </a:prstGeom>
                  </pic:spPr>
                </pic:pic>
              </a:graphicData>
            </a:graphic>
          </wp:inline>
        </w:drawing>
      </w:r>
    </w:p>
    <w:p w:rsidR="001F64CC" w:rsidRDefault="001F64CC" w:rsidP="001F64CC">
      <w:pPr>
        <w:pStyle w:val="ListParagraph"/>
        <w:tabs>
          <w:tab w:val="left" w:pos="0"/>
        </w:tabs>
        <w:spacing w:line="276" w:lineRule="auto"/>
        <w:ind w:left="851"/>
        <w:jc w:val="both"/>
        <w:rPr>
          <w:rFonts w:ascii="Trebuchet MS" w:hAnsi="Trebuchet MS"/>
          <w:sz w:val="22"/>
          <w:szCs w:val="22"/>
          <w:lang w:val="en-CA"/>
        </w:rPr>
      </w:pPr>
    </w:p>
    <w:p w:rsidR="00F4300D" w:rsidRDefault="0024136F" w:rsidP="001F64CC">
      <w:pPr>
        <w:pStyle w:val="ListParagraph"/>
        <w:tabs>
          <w:tab w:val="left" w:pos="0"/>
        </w:tabs>
        <w:spacing w:line="276" w:lineRule="auto"/>
        <w:ind w:left="851"/>
        <w:jc w:val="both"/>
        <w:rPr>
          <w:rFonts w:ascii="Trebuchet MS" w:hAnsi="Trebuchet MS"/>
          <w:sz w:val="22"/>
          <w:szCs w:val="22"/>
          <w:lang w:val="en-CA"/>
        </w:rPr>
      </w:pPr>
      <w:r>
        <w:rPr>
          <w:rFonts w:ascii="Trebuchet MS" w:hAnsi="Trebuchet MS"/>
          <w:sz w:val="22"/>
          <w:szCs w:val="22"/>
          <w:lang w:val="en-CA"/>
        </w:rPr>
        <w:t xml:space="preserve">Source: </w:t>
      </w:r>
      <w:hyperlink r:id="rId33" w:history="1">
        <w:r w:rsidR="00F4300D" w:rsidRPr="00082F21">
          <w:rPr>
            <w:rStyle w:val="Hyperlink"/>
            <w:rFonts w:ascii="Trebuchet MS" w:hAnsi="Trebuchet MS"/>
            <w:sz w:val="22"/>
            <w:szCs w:val="22"/>
            <w:u w:val="none"/>
            <w:lang w:val="en-CA"/>
          </w:rPr>
          <w:t>PCED</w:t>
        </w:r>
      </w:hyperlink>
      <w:r w:rsidR="00F4300D" w:rsidRPr="00082F21">
        <w:rPr>
          <w:rFonts w:ascii="Trebuchet MS" w:hAnsi="Trebuchet MS"/>
          <w:sz w:val="22"/>
          <w:szCs w:val="22"/>
          <w:lang w:val="en-CA"/>
        </w:rPr>
        <w:t xml:space="preserve"> </w:t>
      </w:r>
      <w:r w:rsidR="00607DFE" w:rsidRPr="00082F21">
        <w:rPr>
          <w:rFonts w:ascii="Trebuchet MS" w:hAnsi="Trebuchet MS"/>
          <w:sz w:val="22"/>
          <w:szCs w:val="22"/>
          <w:lang w:val="en-CA"/>
        </w:rPr>
        <w:t>(</w:t>
      </w:r>
      <w:r w:rsidR="00F4300D" w:rsidRPr="00082F21">
        <w:rPr>
          <w:rFonts w:ascii="Trebuchet MS" w:hAnsi="Trebuchet MS"/>
          <w:sz w:val="22"/>
          <w:szCs w:val="22"/>
          <w:lang w:val="en-CA"/>
        </w:rPr>
        <w:t>Iranian Ed</w:t>
      </w:r>
      <w:r w:rsidR="00607DFE" w:rsidRPr="00082F21">
        <w:rPr>
          <w:rFonts w:ascii="Trebuchet MS" w:hAnsi="Trebuchet MS"/>
          <w:sz w:val="22"/>
          <w:szCs w:val="22"/>
          <w:lang w:val="en-CA"/>
        </w:rPr>
        <w:t xml:space="preserve">ucational Rights Activist Group) - </w:t>
      </w:r>
      <w:r w:rsidR="009B44B2" w:rsidRPr="00082F21">
        <w:rPr>
          <w:rFonts w:ascii="Trebuchet MS" w:hAnsi="Trebuchet MS"/>
          <w:sz w:val="22"/>
          <w:szCs w:val="22"/>
          <w:lang w:val="en-CA"/>
        </w:rPr>
        <w:t xml:space="preserve">17 </w:t>
      </w:r>
      <w:r w:rsidR="00F4300D" w:rsidRPr="00082F21">
        <w:rPr>
          <w:rFonts w:ascii="Trebuchet MS" w:hAnsi="Trebuchet MS"/>
          <w:sz w:val="22"/>
          <w:szCs w:val="22"/>
          <w:lang w:val="en-CA"/>
        </w:rPr>
        <w:t>February  2012</w:t>
      </w:r>
      <w:r w:rsidR="00B23CED" w:rsidRPr="00082F21">
        <w:rPr>
          <w:rFonts w:ascii="Trebuchet MS" w:hAnsi="Trebuchet MS"/>
          <w:sz w:val="22"/>
          <w:szCs w:val="22"/>
          <w:lang w:val="en-CA"/>
        </w:rPr>
        <w:t xml:space="preserve"> </w:t>
      </w:r>
    </w:p>
    <w:p w:rsidR="001F64CC" w:rsidRPr="00082F21" w:rsidRDefault="001F64CC" w:rsidP="001F64CC">
      <w:pPr>
        <w:pStyle w:val="ListParagraph"/>
        <w:tabs>
          <w:tab w:val="left" w:pos="0"/>
        </w:tabs>
        <w:spacing w:line="276" w:lineRule="auto"/>
        <w:ind w:left="851"/>
        <w:jc w:val="both"/>
        <w:rPr>
          <w:rFonts w:ascii="Trebuchet MS" w:hAnsi="Trebuchet MS"/>
          <w:sz w:val="22"/>
          <w:szCs w:val="22"/>
          <w:lang w:val="en-CA"/>
        </w:rPr>
      </w:pPr>
      <w:r>
        <w:rPr>
          <w:rFonts w:ascii="Trebuchet MS" w:hAnsi="Trebuchet MS"/>
          <w:sz w:val="22"/>
          <w:szCs w:val="22"/>
          <w:lang w:val="en-CA"/>
        </w:rPr>
        <w:t>Threatwiki Address:</w:t>
      </w:r>
      <w:r w:rsidR="00A91372">
        <w:rPr>
          <w:rFonts w:ascii="Trebuchet MS" w:hAnsi="Trebuchet MS"/>
          <w:sz w:val="22"/>
          <w:szCs w:val="22"/>
          <w:lang w:val="en-CA"/>
        </w:rPr>
        <w:t xml:space="preserve"> </w:t>
      </w:r>
      <w:hyperlink r:id="rId34" w:history="1">
        <w:r w:rsidR="00A91372" w:rsidRPr="00A91372">
          <w:rPr>
            <w:rStyle w:val="Hyperlink"/>
            <w:rFonts w:ascii="Trebuchet MS" w:hAnsi="Trebuchet MS"/>
            <w:sz w:val="22"/>
            <w:szCs w:val="22"/>
            <w:lang w:val="en-CA"/>
          </w:rPr>
          <w:t>IRN-636</w:t>
        </w:r>
      </w:hyperlink>
      <w:r>
        <w:rPr>
          <w:rFonts w:ascii="Trebuchet MS" w:hAnsi="Trebuchet MS"/>
          <w:sz w:val="22"/>
          <w:szCs w:val="22"/>
          <w:lang w:val="en-CA"/>
        </w:rPr>
        <w:t xml:space="preserve"> </w:t>
      </w:r>
    </w:p>
    <w:p w:rsidR="00F4300D" w:rsidRPr="00082F21" w:rsidRDefault="005262A0" w:rsidP="005262A0">
      <w:pPr>
        <w:pStyle w:val="ListParagraph"/>
        <w:tabs>
          <w:tab w:val="left" w:pos="0"/>
          <w:tab w:val="left" w:pos="8100"/>
        </w:tabs>
        <w:spacing w:line="276" w:lineRule="auto"/>
        <w:ind w:left="851"/>
        <w:jc w:val="both"/>
        <w:rPr>
          <w:rFonts w:ascii="Trebuchet MS" w:hAnsi="Trebuchet MS"/>
          <w:sz w:val="22"/>
          <w:szCs w:val="22"/>
          <w:lang w:val="en-CA"/>
        </w:rPr>
      </w:pPr>
      <w:r>
        <w:rPr>
          <w:rFonts w:ascii="Trebuchet MS" w:hAnsi="Trebuchet MS"/>
          <w:sz w:val="22"/>
          <w:szCs w:val="22"/>
          <w:lang w:val="en-CA"/>
        </w:rPr>
        <w:tab/>
      </w:r>
    </w:p>
    <w:p w:rsidR="009D1834" w:rsidRDefault="00273A9A" w:rsidP="007271C3">
      <w:pPr>
        <w:pStyle w:val="ListParagraph"/>
        <w:numPr>
          <w:ilvl w:val="0"/>
          <w:numId w:val="17"/>
        </w:numPr>
        <w:tabs>
          <w:tab w:val="left" w:pos="0"/>
        </w:tabs>
        <w:spacing w:line="276" w:lineRule="auto"/>
        <w:ind w:left="851"/>
        <w:jc w:val="both"/>
        <w:rPr>
          <w:rFonts w:ascii="Trebuchet MS" w:hAnsi="Trebuchet MS"/>
          <w:sz w:val="22"/>
          <w:szCs w:val="22"/>
          <w:lang w:val="en-CA"/>
        </w:rPr>
      </w:pPr>
      <w:r w:rsidRPr="00082F21">
        <w:rPr>
          <w:rFonts w:ascii="Trebuchet MS" w:hAnsi="Trebuchet MS"/>
          <w:sz w:val="22"/>
          <w:szCs w:val="22"/>
          <w:lang w:val="en-CA"/>
        </w:rPr>
        <w:t>Yasmin Fana’eyan</w:t>
      </w:r>
      <w:r w:rsidR="005863AC" w:rsidRPr="00082F21">
        <w:rPr>
          <w:rFonts w:ascii="Trebuchet MS" w:hAnsi="Trebuchet MS"/>
          <w:sz w:val="22"/>
          <w:szCs w:val="22"/>
          <w:lang w:val="en-CA"/>
        </w:rPr>
        <w:t>,</w:t>
      </w:r>
      <w:r w:rsidRPr="00082F21">
        <w:rPr>
          <w:rFonts w:ascii="Trebuchet MS" w:hAnsi="Trebuchet MS"/>
          <w:sz w:val="22"/>
          <w:szCs w:val="22"/>
          <w:lang w:val="en-CA"/>
        </w:rPr>
        <w:t xml:space="preserve"> a </w:t>
      </w:r>
      <w:r w:rsidR="00F415C1" w:rsidRPr="00082F21">
        <w:rPr>
          <w:rFonts w:ascii="Trebuchet MS" w:hAnsi="Trebuchet MS"/>
          <w:sz w:val="22"/>
          <w:szCs w:val="22"/>
          <w:lang w:val="en-CA"/>
        </w:rPr>
        <w:t>Bahá’í</w:t>
      </w:r>
      <w:r w:rsidRPr="00082F21">
        <w:rPr>
          <w:rFonts w:ascii="Trebuchet MS" w:hAnsi="Trebuchet MS"/>
          <w:sz w:val="22"/>
          <w:szCs w:val="22"/>
          <w:lang w:val="en-CA"/>
        </w:rPr>
        <w:t xml:space="preserve"> first</w:t>
      </w:r>
      <w:r w:rsidR="005863AC" w:rsidRPr="00082F21">
        <w:rPr>
          <w:rFonts w:ascii="Trebuchet MS" w:hAnsi="Trebuchet MS"/>
          <w:sz w:val="22"/>
          <w:szCs w:val="22"/>
          <w:lang w:val="en-CA"/>
        </w:rPr>
        <w:t>-</w:t>
      </w:r>
      <w:r w:rsidRPr="00082F21">
        <w:rPr>
          <w:rFonts w:ascii="Trebuchet MS" w:hAnsi="Trebuchet MS"/>
          <w:sz w:val="22"/>
          <w:szCs w:val="22"/>
          <w:lang w:val="en-CA"/>
        </w:rPr>
        <w:t>year accounting student at Peyam-e Nour University</w:t>
      </w:r>
      <w:r w:rsidR="005863AC" w:rsidRPr="00082F21">
        <w:rPr>
          <w:rFonts w:ascii="Trebuchet MS" w:hAnsi="Trebuchet MS"/>
          <w:sz w:val="22"/>
          <w:szCs w:val="22"/>
          <w:lang w:val="en-CA"/>
        </w:rPr>
        <w:t xml:space="preserve">, which is </w:t>
      </w:r>
      <w:r w:rsidRPr="00082F21">
        <w:rPr>
          <w:rFonts w:ascii="Trebuchet MS" w:hAnsi="Trebuchet MS"/>
          <w:sz w:val="22"/>
          <w:szCs w:val="22"/>
          <w:lang w:val="en-CA"/>
        </w:rPr>
        <w:t>located in Sari</w:t>
      </w:r>
      <w:r w:rsidR="005863AC" w:rsidRPr="00082F21">
        <w:rPr>
          <w:rFonts w:ascii="Trebuchet MS" w:hAnsi="Trebuchet MS"/>
          <w:sz w:val="22"/>
          <w:szCs w:val="22"/>
          <w:lang w:val="en-CA"/>
        </w:rPr>
        <w:t>,</w:t>
      </w:r>
      <w:r w:rsidRPr="00082F21">
        <w:rPr>
          <w:rFonts w:ascii="Trebuchet MS" w:hAnsi="Trebuchet MS"/>
          <w:sz w:val="22"/>
          <w:szCs w:val="22"/>
          <w:lang w:val="en-CA"/>
        </w:rPr>
        <w:t xml:space="preserve"> was expelled due to her beliefs. Yasmin received reprimands several times throughout the year and was ultimately expelled at the end of it. </w:t>
      </w:r>
      <w:r w:rsidR="009D1834">
        <w:rPr>
          <w:rFonts w:ascii="Trebuchet MS" w:hAnsi="Trebuchet MS"/>
          <w:sz w:val="22"/>
          <w:szCs w:val="22"/>
          <w:lang w:val="en-CA"/>
        </w:rPr>
        <w:t>–</w:t>
      </w:r>
      <w:r w:rsidR="0024136F">
        <w:rPr>
          <w:rFonts w:ascii="Trebuchet MS" w:hAnsi="Trebuchet MS"/>
          <w:sz w:val="22"/>
          <w:szCs w:val="22"/>
          <w:lang w:val="en-CA"/>
        </w:rPr>
        <w:t xml:space="preserve"> </w:t>
      </w:r>
    </w:p>
    <w:p w:rsidR="009D1834" w:rsidRDefault="009D1834" w:rsidP="009D1834">
      <w:pPr>
        <w:pStyle w:val="ListParagraph"/>
        <w:tabs>
          <w:tab w:val="left" w:pos="0"/>
        </w:tabs>
        <w:spacing w:line="276" w:lineRule="auto"/>
        <w:ind w:left="851"/>
        <w:jc w:val="both"/>
        <w:rPr>
          <w:rFonts w:ascii="Trebuchet MS" w:hAnsi="Trebuchet MS"/>
          <w:sz w:val="22"/>
          <w:szCs w:val="22"/>
          <w:lang w:val="en-CA"/>
        </w:rPr>
      </w:pPr>
    </w:p>
    <w:p w:rsidR="000C353E" w:rsidRDefault="009D1834" w:rsidP="009D1834">
      <w:pPr>
        <w:tabs>
          <w:tab w:val="left" w:pos="0"/>
        </w:tabs>
        <w:spacing w:line="276" w:lineRule="auto"/>
        <w:ind w:left="491"/>
        <w:jc w:val="both"/>
        <w:rPr>
          <w:rFonts w:ascii="Trebuchet MS" w:hAnsi="Trebuchet MS"/>
          <w:sz w:val="22"/>
          <w:szCs w:val="22"/>
          <w:lang w:val="en-CA"/>
        </w:rPr>
      </w:pPr>
      <w:r>
        <w:rPr>
          <w:rFonts w:ascii="Trebuchet MS" w:hAnsi="Trebuchet MS"/>
          <w:sz w:val="22"/>
          <w:szCs w:val="22"/>
          <w:lang w:val="en-CA"/>
        </w:rPr>
        <w:tab/>
        <w:t xml:space="preserve">  </w:t>
      </w:r>
      <w:r w:rsidR="0024136F" w:rsidRPr="009D1834">
        <w:rPr>
          <w:rFonts w:ascii="Trebuchet MS" w:hAnsi="Trebuchet MS"/>
          <w:sz w:val="22"/>
          <w:szCs w:val="22"/>
          <w:lang w:val="en-CA"/>
        </w:rPr>
        <w:t xml:space="preserve">Source: </w:t>
      </w:r>
      <w:hyperlink r:id="rId35" w:history="1">
        <w:r w:rsidR="00273A9A" w:rsidRPr="009D1834">
          <w:rPr>
            <w:rStyle w:val="Hyperlink"/>
            <w:rFonts w:ascii="Trebuchet MS" w:hAnsi="Trebuchet MS"/>
            <w:sz w:val="22"/>
            <w:szCs w:val="22"/>
            <w:u w:val="none"/>
            <w:lang w:val="en-CA"/>
          </w:rPr>
          <w:t>PCED</w:t>
        </w:r>
      </w:hyperlink>
      <w:r w:rsidR="00273A9A" w:rsidRPr="009D1834">
        <w:rPr>
          <w:rFonts w:ascii="Trebuchet MS" w:hAnsi="Trebuchet MS"/>
          <w:sz w:val="22"/>
          <w:szCs w:val="22"/>
          <w:lang w:val="en-CA"/>
        </w:rPr>
        <w:t xml:space="preserve"> </w:t>
      </w:r>
      <w:r w:rsidR="00607DFE" w:rsidRPr="009D1834">
        <w:rPr>
          <w:rFonts w:ascii="Trebuchet MS" w:hAnsi="Trebuchet MS"/>
          <w:sz w:val="22"/>
          <w:szCs w:val="22"/>
          <w:lang w:val="en-CA"/>
        </w:rPr>
        <w:t>(</w:t>
      </w:r>
      <w:r w:rsidR="00273A9A" w:rsidRPr="009D1834">
        <w:rPr>
          <w:rFonts w:ascii="Trebuchet MS" w:hAnsi="Trebuchet MS"/>
          <w:sz w:val="22"/>
          <w:szCs w:val="22"/>
          <w:lang w:val="en-CA"/>
        </w:rPr>
        <w:t>Iranian Edu</w:t>
      </w:r>
      <w:r w:rsidR="00607DFE" w:rsidRPr="009D1834">
        <w:rPr>
          <w:rFonts w:ascii="Trebuchet MS" w:hAnsi="Trebuchet MS"/>
          <w:sz w:val="22"/>
          <w:szCs w:val="22"/>
          <w:lang w:val="en-CA"/>
        </w:rPr>
        <w:t xml:space="preserve">cational Rights Activist Group) - </w:t>
      </w:r>
      <w:r w:rsidR="009B44B2" w:rsidRPr="009D1834">
        <w:rPr>
          <w:rFonts w:ascii="Trebuchet MS" w:hAnsi="Trebuchet MS"/>
          <w:sz w:val="22"/>
          <w:szCs w:val="22"/>
          <w:lang w:val="en-CA"/>
        </w:rPr>
        <w:t xml:space="preserve">27 </w:t>
      </w:r>
      <w:r w:rsidR="00273A9A" w:rsidRPr="009D1834">
        <w:rPr>
          <w:rFonts w:ascii="Trebuchet MS" w:hAnsi="Trebuchet MS"/>
          <w:sz w:val="22"/>
          <w:szCs w:val="22"/>
          <w:lang w:val="en-CA"/>
        </w:rPr>
        <w:t>February</w:t>
      </w:r>
      <w:r w:rsidR="00866C12" w:rsidRPr="009D1834">
        <w:rPr>
          <w:rFonts w:ascii="Trebuchet MS" w:hAnsi="Trebuchet MS"/>
          <w:sz w:val="22"/>
          <w:szCs w:val="22"/>
          <w:lang w:val="en-CA"/>
        </w:rPr>
        <w:t xml:space="preserve"> </w:t>
      </w:r>
      <w:r w:rsidR="00273A9A" w:rsidRPr="009D1834">
        <w:rPr>
          <w:rFonts w:ascii="Trebuchet MS" w:hAnsi="Trebuchet MS"/>
          <w:sz w:val="22"/>
          <w:szCs w:val="22"/>
          <w:lang w:val="en-CA"/>
        </w:rPr>
        <w:t xml:space="preserve"> 2012</w:t>
      </w:r>
      <w:r w:rsidR="00B23CED" w:rsidRPr="009D1834">
        <w:rPr>
          <w:rFonts w:ascii="Trebuchet MS" w:hAnsi="Trebuchet MS"/>
          <w:sz w:val="22"/>
          <w:szCs w:val="22"/>
          <w:lang w:val="en-CA"/>
        </w:rPr>
        <w:t xml:space="preserve"> </w:t>
      </w:r>
    </w:p>
    <w:p w:rsidR="006C330A" w:rsidRDefault="006C330A" w:rsidP="009D1834">
      <w:pPr>
        <w:tabs>
          <w:tab w:val="left" w:pos="0"/>
        </w:tabs>
        <w:spacing w:line="276" w:lineRule="auto"/>
        <w:ind w:left="491"/>
        <w:jc w:val="both"/>
        <w:rPr>
          <w:rFonts w:ascii="Trebuchet MS" w:hAnsi="Trebuchet MS"/>
          <w:sz w:val="22"/>
          <w:szCs w:val="22"/>
          <w:lang w:val="en-CA"/>
        </w:rPr>
      </w:pPr>
      <w:r>
        <w:rPr>
          <w:rFonts w:ascii="Trebuchet MS" w:hAnsi="Trebuchet MS"/>
          <w:sz w:val="22"/>
          <w:szCs w:val="22"/>
          <w:lang w:val="en-CA"/>
        </w:rPr>
        <w:tab/>
        <w:t xml:space="preserve">  Threatwiki Address: </w:t>
      </w:r>
      <w:hyperlink r:id="rId36" w:history="1">
        <w:r w:rsidRPr="006C330A">
          <w:rPr>
            <w:rStyle w:val="Hyperlink"/>
            <w:rFonts w:ascii="Trebuchet MS" w:hAnsi="Trebuchet MS"/>
            <w:sz w:val="22"/>
            <w:szCs w:val="22"/>
            <w:lang w:val="en-CA"/>
          </w:rPr>
          <w:t>IRN-637</w:t>
        </w:r>
      </w:hyperlink>
    </w:p>
    <w:p w:rsidR="008C0DCD" w:rsidRDefault="008C0DCD" w:rsidP="009D1834">
      <w:pPr>
        <w:tabs>
          <w:tab w:val="left" w:pos="0"/>
        </w:tabs>
        <w:spacing w:line="276" w:lineRule="auto"/>
        <w:ind w:left="491"/>
        <w:jc w:val="both"/>
        <w:rPr>
          <w:rFonts w:ascii="Trebuchet MS" w:hAnsi="Trebuchet MS"/>
          <w:sz w:val="22"/>
          <w:szCs w:val="22"/>
          <w:lang w:val="en-CA"/>
        </w:rPr>
      </w:pPr>
    </w:p>
    <w:p w:rsidR="00073BA4" w:rsidRDefault="008C0DCD" w:rsidP="008C0DCD">
      <w:pPr>
        <w:pStyle w:val="ListParagraph"/>
        <w:numPr>
          <w:ilvl w:val="0"/>
          <w:numId w:val="17"/>
        </w:numPr>
        <w:tabs>
          <w:tab w:val="left" w:pos="0"/>
        </w:tabs>
        <w:spacing w:line="276" w:lineRule="auto"/>
        <w:ind w:left="851"/>
        <w:jc w:val="both"/>
        <w:rPr>
          <w:rFonts w:ascii="Trebuchet MS" w:hAnsi="Trebuchet MS"/>
          <w:sz w:val="22"/>
          <w:szCs w:val="22"/>
          <w:lang w:val="en-CA"/>
        </w:rPr>
      </w:pPr>
      <w:r>
        <w:rPr>
          <w:rFonts w:ascii="Trebuchet MS" w:hAnsi="Trebuchet MS"/>
          <w:sz w:val="22"/>
          <w:szCs w:val="22"/>
          <w:lang w:val="en-CA"/>
        </w:rPr>
        <w:t xml:space="preserve">Shahin Mousu’I a </w:t>
      </w:r>
      <w:r w:rsidR="00073BA4">
        <w:rPr>
          <w:rFonts w:ascii="Trebuchet MS" w:hAnsi="Trebuchet MS"/>
          <w:sz w:val="22"/>
          <w:szCs w:val="22"/>
          <w:lang w:val="en-CA"/>
        </w:rPr>
        <w:t>Bahá’í</w:t>
      </w:r>
      <w:r>
        <w:rPr>
          <w:rFonts w:ascii="Trebuchet MS" w:hAnsi="Trebuchet MS"/>
          <w:sz w:val="22"/>
          <w:szCs w:val="22"/>
          <w:lang w:val="en-CA"/>
        </w:rPr>
        <w:t xml:space="preserve"> Civil Engineering Student at</w:t>
      </w:r>
      <w:r w:rsidR="00073BA4">
        <w:rPr>
          <w:rFonts w:ascii="Trebuchet MS" w:hAnsi="Trebuchet MS"/>
          <w:sz w:val="22"/>
          <w:szCs w:val="22"/>
          <w:lang w:val="en-CA"/>
        </w:rPr>
        <w:t xml:space="preserve"> Babol’s Tabri University was expelled due to his religious beliefs. Shahin was first denied entry to his classes by University Officials after which he was referred to the supervisory board. After this he was ultimately barred from the University and told to bring the issue to the Ministry of Science. Neither the Ministry nor the supervisory board responded to his queries however.</w:t>
      </w:r>
      <w:r w:rsidRPr="00082F21">
        <w:rPr>
          <w:rFonts w:ascii="Trebuchet MS" w:hAnsi="Trebuchet MS"/>
          <w:sz w:val="22"/>
          <w:szCs w:val="22"/>
          <w:lang w:val="en-CA"/>
        </w:rPr>
        <w:t xml:space="preserve"> </w:t>
      </w:r>
    </w:p>
    <w:p w:rsidR="00073BA4" w:rsidRDefault="00073BA4" w:rsidP="00073BA4">
      <w:pPr>
        <w:tabs>
          <w:tab w:val="left" w:pos="0"/>
        </w:tabs>
        <w:spacing w:line="276" w:lineRule="auto"/>
        <w:jc w:val="both"/>
        <w:rPr>
          <w:rFonts w:ascii="Trebuchet MS" w:hAnsi="Trebuchet MS"/>
          <w:sz w:val="22"/>
          <w:szCs w:val="22"/>
          <w:lang w:val="en-CA"/>
        </w:rPr>
      </w:pPr>
    </w:p>
    <w:p w:rsidR="006C330A" w:rsidRDefault="007F4DF1" w:rsidP="007F4DF1">
      <w:pPr>
        <w:tabs>
          <w:tab w:val="left" w:pos="0"/>
        </w:tabs>
        <w:spacing w:line="276" w:lineRule="auto"/>
        <w:ind w:left="851"/>
        <w:jc w:val="both"/>
        <w:rPr>
          <w:rFonts w:ascii="Trebuchet MS" w:hAnsi="Trebuchet MS"/>
          <w:sz w:val="22"/>
          <w:szCs w:val="22"/>
          <w:lang w:val="en-CA"/>
        </w:rPr>
      </w:pPr>
      <w:r>
        <w:rPr>
          <w:rFonts w:ascii="Trebuchet MS" w:hAnsi="Trebuchet MS"/>
          <w:sz w:val="22"/>
          <w:szCs w:val="22"/>
          <w:lang w:val="en-CA"/>
        </w:rPr>
        <w:t>Source:</w:t>
      </w:r>
      <w:r w:rsidR="006C330A">
        <w:rPr>
          <w:rFonts w:ascii="Trebuchet MS" w:hAnsi="Trebuchet MS"/>
          <w:sz w:val="22"/>
          <w:szCs w:val="22"/>
          <w:lang w:val="en-CA"/>
        </w:rPr>
        <w:t xml:space="preserve"> </w:t>
      </w:r>
      <w:hyperlink r:id="rId37" w:history="1">
        <w:r w:rsidR="006C330A" w:rsidRPr="006C330A">
          <w:rPr>
            <w:rStyle w:val="Hyperlink"/>
            <w:rFonts w:ascii="Trebuchet MS" w:hAnsi="Trebuchet MS"/>
            <w:sz w:val="22"/>
            <w:szCs w:val="22"/>
            <w:lang w:val="en-CA"/>
          </w:rPr>
          <w:t>PCED</w:t>
        </w:r>
      </w:hyperlink>
      <w:r>
        <w:rPr>
          <w:rFonts w:ascii="Trebuchet MS" w:hAnsi="Trebuchet MS"/>
          <w:sz w:val="22"/>
          <w:szCs w:val="22"/>
          <w:lang w:val="en-CA"/>
        </w:rPr>
        <w:t xml:space="preserve"> - 25 February 2012</w:t>
      </w:r>
    </w:p>
    <w:p w:rsidR="00C03393" w:rsidRDefault="006C330A" w:rsidP="007F4DF1">
      <w:pPr>
        <w:tabs>
          <w:tab w:val="left" w:pos="0"/>
        </w:tabs>
        <w:spacing w:line="276" w:lineRule="auto"/>
        <w:ind w:left="851"/>
        <w:jc w:val="both"/>
        <w:rPr>
          <w:rFonts w:ascii="Trebuchet MS" w:hAnsi="Trebuchet MS"/>
          <w:sz w:val="22"/>
          <w:szCs w:val="22"/>
          <w:lang w:val="en-CA"/>
        </w:rPr>
      </w:pPr>
      <w:r>
        <w:rPr>
          <w:rFonts w:ascii="Trebuchet MS" w:hAnsi="Trebuchet MS"/>
          <w:sz w:val="22"/>
          <w:szCs w:val="22"/>
          <w:lang w:val="en-CA"/>
        </w:rPr>
        <w:t xml:space="preserve">Threatwiki Address: </w:t>
      </w:r>
      <w:hyperlink r:id="rId38" w:history="1">
        <w:r w:rsidRPr="006C330A">
          <w:rPr>
            <w:rStyle w:val="Hyperlink"/>
            <w:rFonts w:ascii="Trebuchet MS" w:hAnsi="Trebuchet MS"/>
            <w:sz w:val="22"/>
            <w:szCs w:val="22"/>
            <w:lang w:val="en-CA"/>
          </w:rPr>
          <w:t>IRN-638</w:t>
        </w:r>
      </w:hyperlink>
      <w:r>
        <w:rPr>
          <w:rFonts w:ascii="Trebuchet MS" w:hAnsi="Trebuchet MS"/>
          <w:sz w:val="22"/>
          <w:szCs w:val="22"/>
          <w:lang w:val="en-CA"/>
        </w:rPr>
        <w:t xml:space="preserve">  </w:t>
      </w:r>
    </w:p>
    <w:p w:rsidR="00C03393" w:rsidRDefault="00C03393" w:rsidP="00C03393">
      <w:pPr>
        <w:tabs>
          <w:tab w:val="left" w:pos="0"/>
        </w:tabs>
        <w:spacing w:line="276" w:lineRule="auto"/>
        <w:jc w:val="both"/>
        <w:rPr>
          <w:rFonts w:ascii="Trebuchet MS" w:hAnsi="Trebuchet MS"/>
          <w:sz w:val="22"/>
          <w:szCs w:val="22"/>
          <w:lang w:val="en-CA"/>
        </w:rPr>
      </w:pPr>
    </w:p>
    <w:p w:rsidR="008C0DCD" w:rsidRPr="00C03393" w:rsidRDefault="008C0DCD" w:rsidP="00C03393">
      <w:pPr>
        <w:tabs>
          <w:tab w:val="left" w:pos="0"/>
        </w:tabs>
        <w:spacing w:line="276" w:lineRule="auto"/>
        <w:jc w:val="both"/>
        <w:rPr>
          <w:rFonts w:ascii="Trebuchet MS" w:hAnsi="Trebuchet MS"/>
          <w:sz w:val="22"/>
          <w:szCs w:val="22"/>
          <w:lang w:val="en-CA"/>
        </w:rPr>
      </w:pPr>
    </w:p>
    <w:p w:rsidR="00C03393" w:rsidRDefault="00C03393" w:rsidP="00C03393">
      <w:pPr>
        <w:pStyle w:val="ListParagraph"/>
        <w:numPr>
          <w:ilvl w:val="0"/>
          <w:numId w:val="17"/>
        </w:numPr>
        <w:tabs>
          <w:tab w:val="left" w:pos="0"/>
        </w:tabs>
        <w:spacing w:line="276" w:lineRule="auto"/>
        <w:ind w:left="851"/>
        <w:jc w:val="both"/>
        <w:rPr>
          <w:rFonts w:ascii="Trebuchet MS" w:hAnsi="Trebuchet MS"/>
          <w:sz w:val="22"/>
          <w:szCs w:val="22"/>
          <w:lang w:val="en-CA"/>
        </w:rPr>
      </w:pPr>
      <w:r>
        <w:rPr>
          <w:rFonts w:ascii="Trebuchet MS" w:hAnsi="Trebuchet MS"/>
          <w:sz w:val="22"/>
          <w:szCs w:val="22"/>
          <w:lang w:val="en-CA"/>
        </w:rPr>
        <w:t>In the month of February two children were expelled from a school in Najafad.  This took place after</w:t>
      </w:r>
      <w:r w:rsidR="005C30B4">
        <w:rPr>
          <w:rFonts w:ascii="Trebuchet MS" w:hAnsi="Trebuchet MS"/>
          <w:sz w:val="22"/>
          <w:szCs w:val="22"/>
          <w:lang w:val="en-CA"/>
        </w:rPr>
        <w:t xml:space="preserve"> a public information meeting prepared by the chief of staff. In this meeting claims were main supporting the idea that the </w:t>
      </w:r>
      <w:r w:rsidR="00915810">
        <w:rPr>
          <w:rFonts w:ascii="Trebuchet MS" w:hAnsi="Trebuchet MS"/>
          <w:sz w:val="22"/>
          <w:szCs w:val="22"/>
          <w:lang w:val="en-CA"/>
        </w:rPr>
        <w:t>Bahá’í</w:t>
      </w:r>
      <w:r w:rsidR="005C30B4">
        <w:rPr>
          <w:rFonts w:ascii="Trebuchet MS" w:hAnsi="Trebuchet MS"/>
          <w:sz w:val="22"/>
          <w:szCs w:val="22"/>
          <w:lang w:val="en-CA"/>
        </w:rPr>
        <w:t xml:space="preserve"> Faith spreads moral corruption. The </w:t>
      </w:r>
      <w:r w:rsidR="00915810">
        <w:rPr>
          <w:rFonts w:ascii="Trebuchet MS" w:hAnsi="Trebuchet MS"/>
          <w:sz w:val="22"/>
          <w:szCs w:val="22"/>
          <w:lang w:val="en-CA"/>
        </w:rPr>
        <w:t>Bahá’í</w:t>
      </w:r>
      <w:r w:rsidR="005C30B4">
        <w:rPr>
          <w:rFonts w:ascii="Trebuchet MS" w:hAnsi="Trebuchet MS"/>
          <w:sz w:val="22"/>
          <w:szCs w:val="22"/>
          <w:lang w:val="en-CA"/>
        </w:rPr>
        <w:t xml:space="preserve"> parents objected to these</w:t>
      </w:r>
      <w:r w:rsidR="00915810">
        <w:rPr>
          <w:rFonts w:ascii="Trebuchet MS" w:hAnsi="Trebuchet MS"/>
          <w:sz w:val="22"/>
          <w:szCs w:val="22"/>
          <w:lang w:val="en-CA"/>
        </w:rPr>
        <w:t xml:space="preserve"> claims</w:t>
      </w:r>
      <w:r w:rsidR="005C30B4">
        <w:rPr>
          <w:rFonts w:ascii="Trebuchet MS" w:hAnsi="Trebuchet MS"/>
          <w:sz w:val="22"/>
          <w:szCs w:val="22"/>
          <w:lang w:val="en-CA"/>
        </w:rPr>
        <w:t xml:space="preserve"> and had an unexpected display of support from Muslim parents also present.</w:t>
      </w:r>
      <w:r w:rsidR="00915810">
        <w:rPr>
          <w:rFonts w:ascii="Trebuchet MS" w:hAnsi="Trebuchet MS"/>
          <w:sz w:val="22"/>
          <w:szCs w:val="22"/>
          <w:lang w:val="en-CA"/>
        </w:rPr>
        <w:t xml:space="preserve"> The Bahá’í parents made complaints to the Office for Supervising Education</w:t>
      </w:r>
      <w:r w:rsidR="0035324D">
        <w:rPr>
          <w:rFonts w:ascii="Trebuchet MS" w:hAnsi="Trebuchet MS"/>
          <w:sz w:val="22"/>
          <w:szCs w:val="22"/>
          <w:lang w:val="en-CA"/>
        </w:rPr>
        <w:t xml:space="preserve"> (OSE) after which their children were quickly expelled on the following day. At the OSE the parents were told that Bahais have no right to speak of their religion in the presence of other parents. After the expulsion the parents went to the General Office for Supervising Education in Iran with no progress to the issue. The expulsion of the children was ultimately confirmed and the parents were instructed to enroll their children at another school.</w:t>
      </w:r>
    </w:p>
    <w:p w:rsidR="0035324D" w:rsidRDefault="0035324D" w:rsidP="0035324D">
      <w:pPr>
        <w:tabs>
          <w:tab w:val="left" w:pos="0"/>
        </w:tabs>
        <w:spacing w:line="276" w:lineRule="auto"/>
        <w:jc w:val="both"/>
        <w:rPr>
          <w:rFonts w:ascii="Trebuchet MS" w:hAnsi="Trebuchet MS"/>
          <w:sz w:val="22"/>
          <w:szCs w:val="22"/>
          <w:lang w:val="en-CA"/>
        </w:rPr>
      </w:pPr>
    </w:p>
    <w:p w:rsidR="0035324D" w:rsidRDefault="0035324D" w:rsidP="0035324D">
      <w:pPr>
        <w:tabs>
          <w:tab w:val="left" w:pos="0"/>
        </w:tabs>
        <w:spacing w:line="276" w:lineRule="auto"/>
        <w:ind w:left="851"/>
        <w:jc w:val="both"/>
        <w:rPr>
          <w:rFonts w:ascii="Trebuchet MS" w:hAnsi="Trebuchet MS"/>
          <w:sz w:val="22"/>
          <w:szCs w:val="22"/>
          <w:lang w:val="en-CA"/>
        </w:rPr>
      </w:pPr>
      <w:r>
        <w:rPr>
          <w:rFonts w:ascii="Trebuchet MS" w:hAnsi="Trebuchet MS"/>
          <w:sz w:val="22"/>
          <w:szCs w:val="22"/>
          <w:lang w:val="en-CA"/>
        </w:rPr>
        <w:t xml:space="preserve">Source: </w:t>
      </w:r>
      <w:hyperlink r:id="rId39" w:history="1">
        <w:r w:rsidRPr="0035324D">
          <w:rPr>
            <w:rStyle w:val="Hyperlink"/>
            <w:rFonts w:ascii="Trebuchet MS" w:hAnsi="Trebuchet MS"/>
            <w:sz w:val="22"/>
            <w:szCs w:val="22"/>
            <w:lang w:val="en-CA"/>
          </w:rPr>
          <w:t>Bahai News Service</w:t>
        </w:r>
      </w:hyperlink>
      <w:r>
        <w:rPr>
          <w:rFonts w:ascii="Trebuchet MS" w:hAnsi="Trebuchet MS"/>
          <w:sz w:val="22"/>
          <w:szCs w:val="22"/>
          <w:lang w:val="en-CA"/>
        </w:rPr>
        <w:t xml:space="preserve"> 9 April 2012</w:t>
      </w:r>
    </w:p>
    <w:p w:rsidR="008C0DCD" w:rsidRPr="008C0DCD" w:rsidRDefault="00426681" w:rsidP="00687340">
      <w:pPr>
        <w:tabs>
          <w:tab w:val="left" w:pos="0"/>
        </w:tabs>
        <w:spacing w:line="276" w:lineRule="auto"/>
        <w:ind w:left="851"/>
        <w:jc w:val="both"/>
        <w:rPr>
          <w:rFonts w:ascii="Trebuchet MS" w:hAnsi="Trebuchet MS"/>
          <w:sz w:val="22"/>
          <w:szCs w:val="22"/>
          <w:lang w:val="en-CA"/>
        </w:rPr>
      </w:pPr>
      <w:r>
        <w:rPr>
          <w:rFonts w:ascii="Trebuchet MS" w:hAnsi="Trebuchet MS"/>
          <w:sz w:val="22"/>
          <w:szCs w:val="22"/>
          <w:lang w:val="en-CA"/>
        </w:rPr>
        <w:t xml:space="preserve">Threatwiki Address: </w:t>
      </w:r>
      <w:r w:rsidR="00B13F49" w:rsidRPr="00687340">
        <w:rPr>
          <w:rFonts w:ascii="Trebuchet MS" w:hAnsi="Trebuchet MS"/>
          <w:sz w:val="22"/>
          <w:szCs w:val="22"/>
        </w:rPr>
        <w:t>IRN-704</w:t>
      </w:r>
    </w:p>
    <w:p w:rsidR="003F3171" w:rsidRPr="00082F21" w:rsidRDefault="003F3171" w:rsidP="007271C3">
      <w:pPr>
        <w:tabs>
          <w:tab w:val="left" w:pos="0"/>
        </w:tabs>
        <w:spacing w:line="276" w:lineRule="auto"/>
        <w:jc w:val="both"/>
        <w:rPr>
          <w:rFonts w:ascii="Trebuchet MS" w:hAnsi="Trebuchet MS"/>
          <w:sz w:val="22"/>
          <w:szCs w:val="22"/>
          <w:lang w:val="en-CA"/>
        </w:rPr>
      </w:pPr>
    </w:p>
    <w:p w:rsidR="003F3171" w:rsidRPr="00CD5C2D" w:rsidRDefault="003F3171" w:rsidP="007271C3">
      <w:pPr>
        <w:pStyle w:val="ListParagraph"/>
        <w:numPr>
          <w:ilvl w:val="0"/>
          <w:numId w:val="15"/>
        </w:numPr>
        <w:tabs>
          <w:tab w:val="left" w:pos="0"/>
        </w:tabs>
        <w:spacing w:line="276" w:lineRule="auto"/>
        <w:jc w:val="both"/>
        <w:rPr>
          <w:rFonts w:ascii="Trebuchet MS" w:hAnsi="Trebuchet MS"/>
          <w:b/>
          <w:sz w:val="22"/>
          <w:szCs w:val="22"/>
          <w:lang w:val="en-CA"/>
        </w:rPr>
      </w:pPr>
      <w:r w:rsidRPr="00CD5C2D">
        <w:rPr>
          <w:rFonts w:ascii="Trebuchet MS" w:hAnsi="Trebuchet MS"/>
          <w:b/>
          <w:sz w:val="22"/>
          <w:szCs w:val="22"/>
          <w:lang w:val="en-CA"/>
        </w:rPr>
        <w:t>Internet Censorship</w:t>
      </w:r>
      <w:r w:rsidR="00B66B2D" w:rsidRPr="00CD5C2D">
        <w:rPr>
          <w:rFonts w:ascii="Trebuchet MS" w:hAnsi="Trebuchet MS"/>
          <w:b/>
          <w:sz w:val="22"/>
          <w:szCs w:val="22"/>
          <w:lang w:val="en-CA"/>
        </w:rPr>
        <w:t xml:space="preserve"> </w:t>
      </w:r>
      <w:r w:rsidR="00660979" w:rsidRPr="00CD5C2D">
        <w:rPr>
          <w:rFonts w:ascii="Trebuchet MS" w:hAnsi="Trebuchet MS"/>
          <w:b/>
          <w:color w:val="FFFFFF" w:themeColor="background1"/>
          <w:sz w:val="22"/>
          <w:szCs w:val="22"/>
          <w:lang w:val="en-CA"/>
        </w:rPr>
        <w:t xml:space="preserve">27, </w:t>
      </w:r>
      <w:r w:rsidR="00B66B2D" w:rsidRPr="00CD5C2D">
        <w:rPr>
          <w:rFonts w:ascii="Trebuchet MS" w:hAnsi="Trebuchet MS"/>
          <w:b/>
          <w:color w:val="FFFFFF" w:themeColor="background1"/>
          <w:sz w:val="22"/>
          <w:szCs w:val="22"/>
          <w:lang w:val="en-CA"/>
        </w:rPr>
        <w:t>34,</w:t>
      </w:r>
    </w:p>
    <w:p w:rsidR="0040613D" w:rsidRPr="00082F21" w:rsidRDefault="0040613D" w:rsidP="007271C3">
      <w:pPr>
        <w:pStyle w:val="ListParagraph"/>
        <w:tabs>
          <w:tab w:val="left" w:pos="0"/>
        </w:tabs>
        <w:spacing w:line="276" w:lineRule="auto"/>
        <w:jc w:val="both"/>
        <w:rPr>
          <w:rFonts w:ascii="Trebuchet MS" w:hAnsi="Trebuchet MS"/>
          <w:sz w:val="22"/>
          <w:szCs w:val="22"/>
          <w:lang w:val="en-CA"/>
        </w:rPr>
      </w:pPr>
    </w:p>
    <w:p w:rsidR="00EF6085" w:rsidRDefault="00DE6081" w:rsidP="00CD5C2D">
      <w:pPr>
        <w:pStyle w:val="ListParagraph"/>
        <w:numPr>
          <w:ilvl w:val="0"/>
          <w:numId w:val="17"/>
        </w:numPr>
        <w:tabs>
          <w:tab w:val="left" w:pos="0"/>
          <w:tab w:val="left" w:pos="851"/>
        </w:tabs>
        <w:spacing w:line="276" w:lineRule="auto"/>
        <w:ind w:left="851"/>
        <w:jc w:val="both"/>
        <w:rPr>
          <w:rFonts w:ascii="Trebuchet MS" w:hAnsi="Trebuchet MS"/>
          <w:sz w:val="22"/>
          <w:szCs w:val="22"/>
          <w:lang w:val="en-CA"/>
        </w:rPr>
      </w:pPr>
      <w:r w:rsidRPr="00082F21">
        <w:rPr>
          <w:rFonts w:ascii="Trebuchet MS" w:hAnsi="Trebuchet MS"/>
          <w:sz w:val="22"/>
          <w:szCs w:val="22"/>
          <w:lang w:val="en-CA"/>
        </w:rPr>
        <w:t>A number of Iranian web users have reported that their access to the internet has returned after a four</w:t>
      </w:r>
      <w:r w:rsidR="005863AC" w:rsidRPr="00082F21">
        <w:rPr>
          <w:rFonts w:ascii="Trebuchet MS" w:hAnsi="Trebuchet MS"/>
          <w:sz w:val="22"/>
          <w:szCs w:val="22"/>
          <w:lang w:val="en-CA"/>
        </w:rPr>
        <w:t>-</w:t>
      </w:r>
      <w:r w:rsidRPr="00082F21">
        <w:rPr>
          <w:rFonts w:ascii="Trebuchet MS" w:hAnsi="Trebuchet MS"/>
          <w:sz w:val="22"/>
          <w:szCs w:val="22"/>
          <w:lang w:val="en-CA"/>
        </w:rPr>
        <w:t>day outage</w:t>
      </w:r>
      <w:r w:rsidR="005863AC" w:rsidRPr="00082F21">
        <w:rPr>
          <w:rFonts w:ascii="Trebuchet MS" w:hAnsi="Trebuchet MS"/>
          <w:sz w:val="22"/>
          <w:szCs w:val="22"/>
          <w:lang w:val="en-CA"/>
        </w:rPr>
        <w:t>.</w:t>
      </w:r>
      <w:r w:rsidR="00B66B2D" w:rsidRPr="00082F21">
        <w:rPr>
          <w:rFonts w:ascii="Trebuchet MS" w:hAnsi="Trebuchet MS"/>
          <w:sz w:val="22"/>
          <w:szCs w:val="22"/>
          <w:lang w:val="en-CA"/>
        </w:rPr>
        <w:t xml:space="preserve"> The semi</w:t>
      </w:r>
      <w:r w:rsidR="005863AC" w:rsidRPr="00082F21">
        <w:rPr>
          <w:rFonts w:ascii="Trebuchet MS" w:hAnsi="Trebuchet MS"/>
          <w:sz w:val="22"/>
          <w:szCs w:val="22"/>
          <w:lang w:val="en-CA"/>
        </w:rPr>
        <w:t>-</w:t>
      </w:r>
      <w:r w:rsidR="00B66B2D" w:rsidRPr="00082F21">
        <w:rPr>
          <w:rFonts w:ascii="Trebuchet MS" w:hAnsi="Trebuchet MS"/>
          <w:sz w:val="22"/>
          <w:szCs w:val="22"/>
          <w:lang w:val="en-CA"/>
        </w:rPr>
        <w:t xml:space="preserve">official Mehr </w:t>
      </w:r>
      <w:r w:rsidR="005863AC" w:rsidRPr="00082F21">
        <w:rPr>
          <w:rFonts w:ascii="Trebuchet MS" w:hAnsi="Trebuchet MS"/>
          <w:sz w:val="22"/>
          <w:szCs w:val="22"/>
          <w:lang w:val="en-CA"/>
        </w:rPr>
        <w:t>N</w:t>
      </w:r>
      <w:r w:rsidR="00B66B2D" w:rsidRPr="00082F21">
        <w:rPr>
          <w:rFonts w:ascii="Trebuchet MS" w:hAnsi="Trebuchet MS"/>
          <w:sz w:val="22"/>
          <w:szCs w:val="22"/>
          <w:lang w:val="en-CA"/>
        </w:rPr>
        <w:t xml:space="preserve">ews </w:t>
      </w:r>
      <w:r w:rsidR="005863AC" w:rsidRPr="00082F21">
        <w:rPr>
          <w:rFonts w:ascii="Trebuchet MS" w:hAnsi="Trebuchet MS"/>
          <w:sz w:val="22"/>
          <w:szCs w:val="22"/>
          <w:lang w:val="en-CA"/>
        </w:rPr>
        <w:t>A</w:t>
      </w:r>
      <w:r w:rsidR="00B66B2D" w:rsidRPr="00082F21">
        <w:rPr>
          <w:rFonts w:ascii="Trebuchet MS" w:hAnsi="Trebuchet MS"/>
          <w:sz w:val="22"/>
          <w:szCs w:val="22"/>
          <w:lang w:val="en-CA"/>
        </w:rPr>
        <w:t>gency reported that more than 30 million people</w:t>
      </w:r>
      <w:r w:rsidR="00E535DD" w:rsidRPr="00082F21">
        <w:rPr>
          <w:rFonts w:ascii="Trebuchet MS" w:hAnsi="Trebuchet MS"/>
          <w:sz w:val="22"/>
          <w:szCs w:val="22"/>
          <w:lang w:val="en-CA"/>
        </w:rPr>
        <w:t xml:space="preserve"> were affected by the outage.</w:t>
      </w:r>
      <w:r w:rsidR="00407808" w:rsidRPr="00082F21">
        <w:rPr>
          <w:rFonts w:ascii="Trebuchet MS" w:hAnsi="Trebuchet MS"/>
          <w:sz w:val="22"/>
          <w:szCs w:val="22"/>
          <w:lang w:val="en-CA"/>
        </w:rPr>
        <w:t xml:space="preserve"> The government has declined to comment</w:t>
      </w:r>
      <w:r w:rsidR="005863AC" w:rsidRPr="00082F21">
        <w:rPr>
          <w:rFonts w:ascii="Trebuchet MS" w:hAnsi="Trebuchet MS"/>
          <w:sz w:val="22"/>
          <w:szCs w:val="22"/>
          <w:lang w:val="en-CA"/>
        </w:rPr>
        <w:t>.</w:t>
      </w:r>
      <w:r w:rsidR="00EF6085">
        <w:rPr>
          <w:rFonts w:ascii="Trebuchet MS" w:hAnsi="Trebuchet MS"/>
          <w:sz w:val="22"/>
          <w:szCs w:val="22"/>
          <w:lang w:val="en-CA"/>
        </w:rPr>
        <w:t xml:space="preserve">  </w:t>
      </w:r>
      <w:r w:rsidR="00503AAB">
        <w:rPr>
          <w:rFonts w:ascii="Trebuchet MS" w:hAnsi="Trebuchet MS"/>
          <w:sz w:val="22"/>
          <w:szCs w:val="22"/>
          <w:lang w:val="en-CA"/>
        </w:rPr>
        <w:t xml:space="preserve"> </w:t>
      </w:r>
    </w:p>
    <w:p w:rsidR="00EF6085" w:rsidRDefault="00EF6085" w:rsidP="00EF6085">
      <w:pPr>
        <w:pStyle w:val="ListParagraph"/>
        <w:tabs>
          <w:tab w:val="left" w:pos="0"/>
          <w:tab w:val="left" w:pos="851"/>
        </w:tabs>
        <w:spacing w:line="276" w:lineRule="auto"/>
        <w:ind w:left="851"/>
        <w:jc w:val="both"/>
        <w:rPr>
          <w:rFonts w:ascii="Trebuchet MS" w:hAnsi="Trebuchet MS"/>
          <w:sz w:val="22"/>
          <w:szCs w:val="22"/>
          <w:lang w:val="en-CA"/>
        </w:rPr>
      </w:pPr>
    </w:p>
    <w:p w:rsidR="00407808" w:rsidRPr="00082F21" w:rsidRDefault="00503AAB" w:rsidP="00EF6085">
      <w:pPr>
        <w:pStyle w:val="ListParagraph"/>
        <w:tabs>
          <w:tab w:val="left" w:pos="0"/>
          <w:tab w:val="left" w:pos="851"/>
        </w:tabs>
        <w:spacing w:line="276" w:lineRule="auto"/>
        <w:ind w:left="851"/>
        <w:jc w:val="both"/>
        <w:rPr>
          <w:rFonts w:ascii="Trebuchet MS" w:hAnsi="Trebuchet MS"/>
          <w:sz w:val="22"/>
          <w:szCs w:val="22"/>
          <w:lang w:val="en-CA"/>
        </w:rPr>
      </w:pPr>
      <w:r>
        <w:rPr>
          <w:rFonts w:ascii="Trebuchet MS" w:hAnsi="Trebuchet MS"/>
          <w:sz w:val="22"/>
          <w:szCs w:val="22"/>
          <w:lang w:val="en-CA"/>
        </w:rPr>
        <w:t xml:space="preserve">Source: </w:t>
      </w:r>
      <w:hyperlink r:id="rId40" w:history="1">
        <w:r w:rsidR="00E535DD" w:rsidRPr="00082F21">
          <w:rPr>
            <w:rStyle w:val="Hyperlink"/>
            <w:rFonts w:ascii="Trebuchet MS" w:hAnsi="Trebuchet MS"/>
            <w:sz w:val="22"/>
            <w:szCs w:val="22"/>
            <w:u w:val="none"/>
            <w:lang w:val="en-CA"/>
          </w:rPr>
          <w:t>Huffington</w:t>
        </w:r>
        <w:r w:rsidR="005863AC" w:rsidRPr="00082F21">
          <w:rPr>
            <w:rStyle w:val="Hyperlink"/>
            <w:rFonts w:ascii="Trebuchet MS" w:hAnsi="Trebuchet MS"/>
            <w:sz w:val="22"/>
            <w:szCs w:val="22"/>
            <w:u w:val="none"/>
            <w:lang w:val="en-CA"/>
          </w:rPr>
          <w:t xml:space="preserve"> Post</w:t>
        </w:r>
      </w:hyperlink>
      <w:r>
        <w:rPr>
          <w:rFonts w:ascii="Trebuchet MS" w:hAnsi="Trebuchet MS"/>
          <w:sz w:val="22"/>
          <w:szCs w:val="22"/>
          <w:lang w:val="en-CA"/>
        </w:rPr>
        <w:t xml:space="preserve"> </w:t>
      </w:r>
      <w:r w:rsidR="00607DFE" w:rsidRPr="00082F21">
        <w:rPr>
          <w:rFonts w:ascii="Trebuchet MS" w:hAnsi="Trebuchet MS"/>
          <w:sz w:val="22"/>
          <w:szCs w:val="22"/>
          <w:lang w:val="en-CA"/>
        </w:rPr>
        <w:t>- 13 February 2012</w:t>
      </w:r>
    </w:p>
    <w:p w:rsidR="00407808" w:rsidRPr="00082F21" w:rsidRDefault="00407808" w:rsidP="00CD5C2D">
      <w:pPr>
        <w:pStyle w:val="ListParagraph"/>
        <w:tabs>
          <w:tab w:val="left" w:pos="0"/>
          <w:tab w:val="left" w:pos="851"/>
        </w:tabs>
        <w:spacing w:line="276" w:lineRule="auto"/>
        <w:ind w:left="851"/>
        <w:jc w:val="both"/>
        <w:rPr>
          <w:rFonts w:ascii="Trebuchet MS" w:hAnsi="Trebuchet MS"/>
          <w:sz w:val="22"/>
          <w:szCs w:val="22"/>
          <w:lang w:val="en-CA"/>
        </w:rPr>
      </w:pPr>
    </w:p>
    <w:p w:rsidR="00EF6085" w:rsidRDefault="0040613D" w:rsidP="00CD5C2D">
      <w:pPr>
        <w:pStyle w:val="ListParagraph"/>
        <w:numPr>
          <w:ilvl w:val="0"/>
          <w:numId w:val="17"/>
        </w:numPr>
        <w:tabs>
          <w:tab w:val="left" w:pos="0"/>
          <w:tab w:val="left" w:pos="851"/>
        </w:tabs>
        <w:spacing w:line="276" w:lineRule="auto"/>
        <w:ind w:left="851"/>
        <w:jc w:val="both"/>
        <w:rPr>
          <w:rFonts w:ascii="Trebuchet MS" w:hAnsi="Trebuchet MS"/>
          <w:sz w:val="22"/>
          <w:szCs w:val="22"/>
          <w:lang w:val="en-CA"/>
        </w:rPr>
      </w:pPr>
      <w:r w:rsidRPr="00082F21">
        <w:rPr>
          <w:rFonts w:ascii="Trebuchet MS" w:hAnsi="Trebuchet MS"/>
          <w:sz w:val="22"/>
          <w:szCs w:val="22"/>
          <w:lang w:val="en-CA"/>
        </w:rPr>
        <w:t xml:space="preserve">On </w:t>
      </w:r>
      <w:r w:rsidR="00660979" w:rsidRPr="00082F21">
        <w:rPr>
          <w:rFonts w:ascii="Trebuchet MS" w:hAnsi="Trebuchet MS"/>
          <w:sz w:val="22"/>
          <w:szCs w:val="22"/>
          <w:lang w:val="en-CA"/>
        </w:rPr>
        <w:t>20 February</w:t>
      </w:r>
      <w:r w:rsidRPr="00082F21">
        <w:rPr>
          <w:rFonts w:ascii="Trebuchet MS" w:hAnsi="Trebuchet MS"/>
          <w:sz w:val="22"/>
          <w:szCs w:val="22"/>
          <w:lang w:val="en-CA"/>
        </w:rPr>
        <w:t xml:space="preserve"> 2012</w:t>
      </w:r>
      <w:r w:rsidR="00503AAB">
        <w:rPr>
          <w:rFonts w:ascii="Trebuchet MS" w:hAnsi="Trebuchet MS"/>
          <w:sz w:val="22"/>
          <w:szCs w:val="22"/>
          <w:lang w:val="en-CA"/>
        </w:rPr>
        <w:t>,</w:t>
      </w:r>
      <w:r w:rsidR="00660979" w:rsidRPr="00082F21">
        <w:rPr>
          <w:rFonts w:ascii="Trebuchet MS" w:hAnsi="Trebuchet MS"/>
          <w:sz w:val="22"/>
          <w:szCs w:val="22"/>
          <w:lang w:val="en-CA"/>
        </w:rPr>
        <w:t xml:space="preserve"> Iranian internet users were once again cut off from</w:t>
      </w:r>
      <w:r w:rsidR="00503AAB">
        <w:rPr>
          <w:rFonts w:ascii="Trebuchet MS" w:hAnsi="Trebuchet MS"/>
          <w:sz w:val="22"/>
          <w:szCs w:val="22"/>
          <w:lang w:val="en-CA"/>
        </w:rPr>
        <w:t xml:space="preserve"> email access. To date, </w:t>
      </w:r>
      <w:r w:rsidR="003F2FBF" w:rsidRPr="00082F21">
        <w:rPr>
          <w:rFonts w:ascii="Trebuchet MS" w:hAnsi="Trebuchet MS"/>
          <w:sz w:val="22"/>
          <w:szCs w:val="22"/>
          <w:lang w:val="en-CA"/>
        </w:rPr>
        <w:t>no one has taken responsibility for this</w:t>
      </w:r>
      <w:r w:rsidR="00503AAB">
        <w:rPr>
          <w:rFonts w:ascii="Trebuchet MS" w:hAnsi="Trebuchet MS"/>
          <w:sz w:val="22"/>
          <w:szCs w:val="22"/>
          <w:lang w:val="en-CA"/>
        </w:rPr>
        <w:t>.</w:t>
      </w:r>
      <w:r w:rsidR="00EF6085">
        <w:rPr>
          <w:rFonts w:ascii="Trebuchet MS" w:hAnsi="Trebuchet MS"/>
          <w:sz w:val="22"/>
          <w:szCs w:val="22"/>
          <w:lang w:val="en-CA"/>
        </w:rPr>
        <w:t xml:space="preserve"> </w:t>
      </w:r>
    </w:p>
    <w:p w:rsidR="00EF6085" w:rsidRPr="00EF6085" w:rsidRDefault="00EF6085" w:rsidP="00EF6085">
      <w:pPr>
        <w:pStyle w:val="ListParagraph"/>
        <w:rPr>
          <w:rFonts w:ascii="Trebuchet MS" w:hAnsi="Trebuchet MS"/>
          <w:sz w:val="22"/>
          <w:szCs w:val="22"/>
          <w:lang w:val="en-CA"/>
        </w:rPr>
      </w:pPr>
    </w:p>
    <w:p w:rsidR="000D7851" w:rsidRPr="00082F21" w:rsidRDefault="00503AAB" w:rsidP="00EF6085">
      <w:pPr>
        <w:pStyle w:val="ListParagraph"/>
        <w:tabs>
          <w:tab w:val="left" w:pos="0"/>
          <w:tab w:val="left" w:pos="851"/>
        </w:tabs>
        <w:spacing w:line="276" w:lineRule="auto"/>
        <w:ind w:left="851"/>
        <w:jc w:val="both"/>
        <w:rPr>
          <w:rFonts w:ascii="Trebuchet MS" w:hAnsi="Trebuchet MS"/>
          <w:sz w:val="22"/>
          <w:szCs w:val="22"/>
          <w:lang w:val="en-CA"/>
        </w:rPr>
      </w:pPr>
      <w:r>
        <w:rPr>
          <w:rFonts w:ascii="Trebuchet MS" w:hAnsi="Trebuchet MS"/>
          <w:sz w:val="22"/>
          <w:szCs w:val="22"/>
          <w:lang w:val="en-CA"/>
        </w:rPr>
        <w:t xml:space="preserve"> Source: </w:t>
      </w:r>
      <w:hyperlink r:id="rId41" w:history="1">
        <w:r w:rsidR="003F2FBF" w:rsidRPr="00082F21">
          <w:rPr>
            <w:rStyle w:val="Hyperlink"/>
            <w:rFonts w:ascii="Trebuchet MS" w:hAnsi="Trebuchet MS"/>
            <w:sz w:val="22"/>
            <w:szCs w:val="22"/>
            <w:u w:val="none"/>
            <w:lang w:val="en-CA"/>
          </w:rPr>
          <w:t>Radio Zamaneh</w:t>
        </w:r>
      </w:hyperlink>
      <w:r w:rsidR="00607DFE" w:rsidRPr="00082F21">
        <w:rPr>
          <w:rFonts w:ascii="Trebuchet MS" w:hAnsi="Trebuchet MS"/>
          <w:sz w:val="22"/>
          <w:szCs w:val="22"/>
          <w:lang w:val="en-CA"/>
        </w:rPr>
        <w:t xml:space="preserve"> (</w:t>
      </w:r>
      <w:r w:rsidR="003F2FBF" w:rsidRPr="00082F21">
        <w:rPr>
          <w:rFonts w:ascii="Trebuchet MS" w:hAnsi="Trebuchet MS"/>
          <w:sz w:val="22"/>
          <w:szCs w:val="22"/>
          <w:lang w:val="en-CA"/>
        </w:rPr>
        <w:t xml:space="preserve">world news and cultural affairs website facilitated </w:t>
      </w:r>
      <w:r w:rsidR="00607DFE" w:rsidRPr="00082F21">
        <w:rPr>
          <w:rFonts w:ascii="Trebuchet MS" w:hAnsi="Trebuchet MS"/>
          <w:sz w:val="22"/>
          <w:szCs w:val="22"/>
          <w:lang w:val="en-CA"/>
        </w:rPr>
        <w:t>by Persian writers and Islamic s</w:t>
      </w:r>
      <w:r w:rsidR="003F2FBF" w:rsidRPr="00082F21">
        <w:rPr>
          <w:rFonts w:ascii="Trebuchet MS" w:hAnsi="Trebuchet MS"/>
          <w:sz w:val="22"/>
          <w:szCs w:val="22"/>
          <w:lang w:val="en-CA"/>
        </w:rPr>
        <w:t>cholars</w:t>
      </w:r>
      <w:r w:rsidR="00607DFE" w:rsidRPr="00082F21">
        <w:rPr>
          <w:rFonts w:ascii="Trebuchet MS" w:hAnsi="Trebuchet MS"/>
          <w:sz w:val="22"/>
          <w:szCs w:val="22"/>
          <w:lang w:val="en-CA"/>
        </w:rPr>
        <w:t>)</w:t>
      </w:r>
    </w:p>
    <w:p w:rsidR="006D00B3" w:rsidRPr="00082F21" w:rsidRDefault="006D00B3" w:rsidP="00CD5C2D">
      <w:pPr>
        <w:pStyle w:val="ListParagraph"/>
        <w:tabs>
          <w:tab w:val="left" w:pos="851"/>
        </w:tabs>
        <w:ind w:left="851"/>
        <w:jc w:val="both"/>
        <w:rPr>
          <w:rFonts w:ascii="Trebuchet MS" w:hAnsi="Trebuchet MS"/>
          <w:sz w:val="22"/>
          <w:szCs w:val="22"/>
          <w:lang w:val="en-CA"/>
        </w:rPr>
      </w:pPr>
    </w:p>
    <w:p w:rsidR="006D00B3" w:rsidRPr="00082F21" w:rsidRDefault="006D00B3" w:rsidP="00CD5C2D">
      <w:pPr>
        <w:pStyle w:val="ListParagraph"/>
        <w:numPr>
          <w:ilvl w:val="0"/>
          <w:numId w:val="17"/>
        </w:numPr>
        <w:tabs>
          <w:tab w:val="left" w:pos="0"/>
          <w:tab w:val="left" w:pos="851"/>
        </w:tabs>
        <w:spacing w:line="276" w:lineRule="auto"/>
        <w:ind w:left="851"/>
        <w:jc w:val="both"/>
        <w:rPr>
          <w:rFonts w:ascii="Trebuchet MS" w:hAnsi="Trebuchet MS"/>
          <w:sz w:val="22"/>
          <w:szCs w:val="22"/>
          <w:lang w:val="en-CA"/>
        </w:rPr>
      </w:pPr>
      <w:r w:rsidRPr="00082F21">
        <w:rPr>
          <w:rFonts w:ascii="Trebuchet MS" w:hAnsi="Trebuchet MS"/>
          <w:sz w:val="22"/>
          <w:szCs w:val="22"/>
          <w:lang w:val="en-CA"/>
        </w:rPr>
        <w:t>The occurrence of recent inte</w:t>
      </w:r>
      <w:r w:rsidR="00503AAB">
        <w:rPr>
          <w:rFonts w:ascii="Trebuchet MS" w:hAnsi="Trebuchet MS"/>
          <w:sz w:val="22"/>
          <w:szCs w:val="22"/>
          <w:lang w:val="en-CA"/>
        </w:rPr>
        <w:t>rnet blackouts in Iran has fueled</w:t>
      </w:r>
      <w:r w:rsidRPr="00082F21">
        <w:rPr>
          <w:rFonts w:ascii="Trebuchet MS" w:hAnsi="Trebuchet MS"/>
          <w:sz w:val="22"/>
          <w:szCs w:val="22"/>
          <w:lang w:val="en-CA"/>
        </w:rPr>
        <w:t xml:space="preserve"> speculation that the countr</w:t>
      </w:r>
      <w:r w:rsidR="00503AAB">
        <w:rPr>
          <w:rFonts w:ascii="Trebuchet MS" w:hAnsi="Trebuchet MS"/>
          <w:sz w:val="22"/>
          <w:szCs w:val="22"/>
          <w:lang w:val="en-CA"/>
        </w:rPr>
        <w:t>y may be testing its previously-</w:t>
      </w:r>
      <w:r w:rsidRPr="00082F21">
        <w:rPr>
          <w:rFonts w:ascii="Trebuchet MS" w:hAnsi="Trebuchet MS"/>
          <w:sz w:val="22"/>
          <w:szCs w:val="22"/>
          <w:lang w:val="en-CA"/>
        </w:rPr>
        <w:t xml:space="preserve">announced </w:t>
      </w:r>
      <w:r w:rsidR="00503AAB">
        <w:rPr>
          <w:rFonts w:ascii="Trebuchet MS" w:hAnsi="Trebuchet MS" w:cs="Arial"/>
          <w:bCs/>
          <w:sz w:val="22"/>
          <w:szCs w:val="22"/>
          <w:shd w:val="clear" w:color="auto" w:fill="FFFFFF"/>
        </w:rPr>
        <w:t>“</w:t>
      </w:r>
      <w:hyperlink r:id="rId42" w:history="1">
        <w:r w:rsidRPr="00082F21">
          <w:rPr>
            <w:rStyle w:val="Hyperlink"/>
            <w:rFonts w:ascii="Trebuchet MS" w:hAnsi="Trebuchet MS" w:cs="Arial"/>
            <w:bCs/>
            <w:sz w:val="22"/>
            <w:szCs w:val="22"/>
            <w:u w:val="none"/>
            <w:shd w:val="clear" w:color="auto" w:fill="FFFFFF"/>
          </w:rPr>
          <w:t>national Internet</w:t>
        </w:r>
      </w:hyperlink>
      <w:r w:rsidR="00503AAB">
        <w:rPr>
          <w:rFonts w:ascii="Trebuchet MS" w:hAnsi="Trebuchet MS" w:cs="Arial"/>
          <w:bCs/>
          <w:sz w:val="22"/>
          <w:szCs w:val="22"/>
          <w:shd w:val="clear" w:color="auto" w:fill="FFFFFF"/>
        </w:rPr>
        <w:t>.”</w:t>
      </w:r>
      <w:r w:rsidRPr="00082F21">
        <w:rPr>
          <w:rStyle w:val="Strong"/>
          <w:rFonts w:ascii="Trebuchet MS" w:hAnsi="Trebuchet MS" w:cs="Arial"/>
          <w:b w:val="0"/>
          <w:color w:val="000000"/>
          <w:sz w:val="22"/>
          <w:szCs w:val="22"/>
          <w:shd w:val="clear" w:color="auto" w:fill="FFFFFF"/>
        </w:rPr>
        <w:t xml:space="preserve"> </w:t>
      </w:r>
      <w:r w:rsidR="00503AAB">
        <w:rPr>
          <w:rStyle w:val="Strong"/>
          <w:rFonts w:ascii="Trebuchet MS" w:hAnsi="Trebuchet MS" w:cs="Arial"/>
          <w:b w:val="0"/>
          <w:color w:val="000000"/>
          <w:sz w:val="22"/>
          <w:szCs w:val="22"/>
          <w:shd w:val="clear" w:color="auto" w:fill="FFFFFF"/>
        </w:rPr>
        <w:t xml:space="preserve">Plans have been </w:t>
      </w:r>
      <w:r w:rsidRPr="00082F21">
        <w:rPr>
          <w:rStyle w:val="Strong"/>
          <w:rFonts w:ascii="Trebuchet MS" w:hAnsi="Trebuchet MS" w:cs="Arial"/>
          <w:b w:val="0"/>
          <w:color w:val="000000"/>
          <w:sz w:val="22"/>
          <w:szCs w:val="22"/>
          <w:shd w:val="clear" w:color="auto" w:fill="FFFFFF"/>
        </w:rPr>
        <w:t>unveiled</w:t>
      </w:r>
      <w:r w:rsidR="00503AAB">
        <w:rPr>
          <w:rStyle w:val="Strong"/>
          <w:rFonts w:ascii="Trebuchet MS" w:hAnsi="Trebuchet MS" w:cs="Arial"/>
          <w:b w:val="0"/>
          <w:color w:val="000000"/>
          <w:sz w:val="22"/>
          <w:szCs w:val="22"/>
          <w:shd w:val="clear" w:color="auto" w:fill="FFFFFF"/>
        </w:rPr>
        <w:t xml:space="preserve"> previously </w:t>
      </w:r>
      <w:r w:rsidR="00186B62" w:rsidRPr="00082F21">
        <w:rPr>
          <w:rStyle w:val="Strong"/>
          <w:rFonts w:ascii="Trebuchet MS" w:hAnsi="Trebuchet MS" w:cs="Arial"/>
          <w:b w:val="0"/>
          <w:color w:val="000000"/>
          <w:sz w:val="22"/>
          <w:szCs w:val="22"/>
          <w:shd w:val="clear" w:color="auto" w:fill="FFFFFF"/>
        </w:rPr>
        <w:t>that the co</w:t>
      </w:r>
      <w:r w:rsidR="00E173B7" w:rsidRPr="00082F21">
        <w:rPr>
          <w:rStyle w:val="Strong"/>
          <w:rFonts w:ascii="Trebuchet MS" w:hAnsi="Trebuchet MS" w:cs="Arial"/>
          <w:b w:val="0"/>
          <w:color w:val="000000"/>
          <w:sz w:val="22"/>
          <w:szCs w:val="22"/>
          <w:shd w:val="clear" w:color="auto" w:fill="FFFFFF"/>
        </w:rPr>
        <w:t>untry was intending to design a</w:t>
      </w:r>
      <w:r w:rsidR="00186B62" w:rsidRPr="00082F21">
        <w:rPr>
          <w:rStyle w:val="Strong"/>
          <w:rFonts w:ascii="Trebuchet MS" w:hAnsi="Trebuchet MS" w:cs="Arial"/>
          <w:b w:val="0"/>
          <w:color w:val="000000"/>
          <w:sz w:val="22"/>
          <w:szCs w:val="22"/>
          <w:shd w:val="clear" w:color="auto" w:fill="FFFFFF"/>
        </w:rPr>
        <w:t xml:space="preserve"> national network deemed compatible with Islamic beliefs and able to work independently from the </w:t>
      </w:r>
      <w:r w:rsidR="00B23CED" w:rsidRPr="00082F21">
        <w:rPr>
          <w:rStyle w:val="Strong"/>
          <w:rFonts w:ascii="Trebuchet MS" w:hAnsi="Trebuchet MS" w:cs="Arial"/>
          <w:b w:val="0"/>
          <w:color w:val="000000"/>
          <w:sz w:val="22"/>
          <w:szCs w:val="22"/>
          <w:shd w:val="clear" w:color="auto" w:fill="FFFFFF"/>
        </w:rPr>
        <w:t>World Wide Web</w:t>
      </w:r>
      <w:r w:rsidR="00186B62" w:rsidRPr="00082F21">
        <w:rPr>
          <w:rStyle w:val="Strong"/>
          <w:rFonts w:ascii="Trebuchet MS" w:hAnsi="Trebuchet MS" w:cs="Arial"/>
          <w:b w:val="0"/>
          <w:color w:val="000000"/>
          <w:sz w:val="22"/>
          <w:szCs w:val="22"/>
          <w:shd w:val="clear" w:color="auto" w:fill="FFFFFF"/>
        </w:rPr>
        <w:t>.</w:t>
      </w:r>
      <w:r w:rsidR="00503AAB">
        <w:rPr>
          <w:rStyle w:val="Strong"/>
          <w:rFonts w:ascii="Trebuchet MS" w:hAnsi="Trebuchet MS" w:cs="Arial"/>
          <w:b w:val="0"/>
          <w:color w:val="000000"/>
          <w:sz w:val="22"/>
          <w:szCs w:val="22"/>
          <w:shd w:val="clear" w:color="auto" w:fill="FFFFFF"/>
        </w:rPr>
        <w:t xml:space="preserve"> This news has raised concerns amongst</w:t>
      </w:r>
      <w:r w:rsidR="00132704" w:rsidRPr="00082F21">
        <w:rPr>
          <w:rStyle w:val="Strong"/>
          <w:rFonts w:ascii="Trebuchet MS" w:hAnsi="Trebuchet MS" w:cs="Arial"/>
          <w:b w:val="0"/>
          <w:color w:val="000000"/>
          <w:sz w:val="22"/>
          <w:szCs w:val="22"/>
          <w:shd w:val="clear" w:color="auto" w:fill="FFFFFF"/>
        </w:rPr>
        <w:t xml:space="preserve"> privacy and human rights activists who fear that a national internet could be used to mask human rights abuses and hamper the efforts (communication/organization) of human rights activists </w:t>
      </w:r>
      <w:r w:rsidR="00607DFE" w:rsidRPr="00082F21">
        <w:rPr>
          <w:rStyle w:val="Strong"/>
          <w:rFonts w:ascii="Trebuchet MS" w:hAnsi="Trebuchet MS" w:cs="Arial"/>
          <w:b w:val="0"/>
          <w:color w:val="000000"/>
          <w:sz w:val="22"/>
          <w:szCs w:val="22"/>
          <w:shd w:val="clear" w:color="auto" w:fill="FFFFFF"/>
        </w:rPr>
        <w:t>inside the country and abroad. -</w:t>
      </w:r>
      <w:r w:rsidR="00503AAB">
        <w:rPr>
          <w:rStyle w:val="Strong"/>
          <w:rFonts w:ascii="Trebuchet MS" w:hAnsi="Trebuchet MS" w:cs="Arial"/>
          <w:b w:val="0"/>
          <w:color w:val="000000"/>
          <w:sz w:val="22"/>
          <w:szCs w:val="22"/>
          <w:shd w:val="clear" w:color="auto" w:fill="FFFFFF"/>
        </w:rPr>
        <w:t xml:space="preserve"> Source: </w:t>
      </w:r>
      <w:hyperlink r:id="rId43" w:history="1">
        <w:r w:rsidR="00607DFE" w:rsidRPr="00082F21">
          <w:rPr>
            <w:rStyle w:val="Hyperlink"/>
            <w:rFonts w:ascii="Trebuchet MS" w:hAnsi="Trebuchet MS" w:cs="Arial"/>
            <w:sz w:val="22"/>
            <w:szCs w:val="22"/>
            <w:u w:val="none"/>
            <w:shd w:val="clear" w:color="auto" w:fill="FFFFFF"/>
          </w:rPr>
          <w:t>Radio Free Europe / Radio Liberty</w:t>
        </w:r>
      </w:hyperlink>
      <w:r w:rsidR="00607DFE" w:rsidRPr="00082F21">
        <w:rPr>
          <w:rStyle w:val="Strong"/>
          <w:rFonts w:ascii="Trebuchet MS" w:hAnsi="Trebuchet MS" w:cs="Arial"/>
          <w:b w:val="0"/>
          <w:color w:val="000000"/>
          <w:sz w:val="22"/>
          <w:szCs w:val="22"/>
          <w:shd w:val="clear" w:color="auto" w:fill="FFFFFF"/>
        </w:rPr>
        <w:t xml:space="preserve"> - 10 February 2012</w:t>
      </w:r>
    </w:p>
    <w:p w:rsidR="00E173B7" w:rsidRPr="00082F21" w:rsidRDefault="00E173B7" w:rsidP="00CD5C2D">
      <w:pPr>
        <w:pStyle w:val="ListParagraph"/>
        <w:tabs>
          <w:tab w:val="left" w:pos="851"/>
        </w:tabs>
        <w:ind w:left="851"/>
        <w:jc w:val="both"/>
        <w:rPr>
          <w:rStyle w:val="Strong"/>
        </w:rPr>
      </w:pPr>
    </w:p>
    <w:p w:rsidR="006C330A" w:rsidRDefault="00E173B7" w:rsidP="006C330A">
      <w:pPr>
        <w:pStyle w:val="ListParagraph"/>
        <w:numPr>
          <w:ilvl w:val="0"/>
          <w:numId w:val="17"/>
        </w:numPr>
        <w:tabs>
          <w:tab w:val="left" w:pos="0"/>
          <w:tab w:val="left" w:pos="851"/>
        </w:tabs>
        <w:spacing w:line="276" w:lineRule="auto"/>
        <w:ind w:left="851"/>
        <w:jc w:val="both"/>
        <w:rPr>
          <w:rStyle w:val="Strong"/>
        </w:rPr>
      </w:pPr>
      <w:r w:rsidRPr="00082F21">
        <w:rPr>
          <w:rStyle w:val="Strong"/>
          <w:rFonts w:ascii="Trebuchet MS" w:hAnsi="Trebuchet MS"/>
          <w:b w:val="0"/>
          <w:bCs w:val="0"/>
          <w:sz w:val="22"/>
          <w:szCs w:val="22"/>
          <w:lang w:val="en-CA"/>
        </w:rPr>
        <w:t>The International Telecommunication Union (ITU) has adopted a regulation that requires</w:t>
      </w:r>
      <w:r w:rsidR="008259DF" w:rsidRPr="00082F21">
        <w:rPr>
          <w:rStyle w:val="Strong"/>
          <w:rFonts w:ascii="Trebuchet MS" w:hAnsi="Trebuchet MS"/>
          <w:b w:val="0"/>
          <w:bCs w:val="0"/>
          <w:sz w:val="22"/>
          <w:szCs w:val="22"/>
          <w:lang w:val="en-CA"/>
        </w:rPr>
        <w:t xml:space="preserve"> governments to organize “necessary action” to halt any jamming of satellite broadcasts occurring in their jurisdiction. This decision was recently lauded by the International Campaign for Human Rights in Iran. Representatives of the campaign </w:t>
      </w:r>
      <w:r w:rsidR="004E747B" w:rsidRPr="00082F21">
        <w:rPr>
          <w:rStyle w:val="Strong"/>
          <w:rFonts w:ascii="Trebuchet MS" w:hAnsi="Trebuchet MS"/>
          <w:b w:val="0"/>
          <w:bCs w:val="0"/>
          <w:sz w:val="22"/>
          <w:szCs w:val="22"/>
          <w:lang w:val="en-CA"/>
        </w:rPr>
        <w:t>believe that both the ITU and its member states should make efforts to monitor Iran’s compliance with this regulation as well as take any required steps to make certain that Iranian authorities cease their interfer</w:t>
      </w:r>
      <w:r w:rsidR="00607DFE" w:rsidRPr="00082F21">
        <w:rPr>
          <w:rStyle w:val="Strong"/>
          <w:rFonts w:ascii="Trebuchet MS" w:hAnsi="Trebuchet MS"/>
          <w:b w:val="0"/>
          <w:bCs w:val="0"/>
          <w:sz w:val="22"/>
          <w:szCs w:val="22"/>
          <w:lang w:val="en-CA"/>
        </w:rPr>
        <w:t>ence with satellite broadcasts. -</w:t>
      </w:r>
      <w:r w:rsidR="00503AAB">
        <w:rPr>
          <w:rStyle w:val="Strong"/>
          <w:rFonts w:ascii="Trebuchet MS" w:hAnsi="Trebuchet MS"/>
          <w:b w:val="0"/>
          <w:bCs w:val="0"/>
          <w:sz w:val="22"/>
          <w:szCs w:val="22"/>
          <w:lang w:val="en-CA"/>
        </w:rPr>
        <w:t xml:space="preserve"> Source: </w:t>
      </w:r>
      <w:hyperlink r:id="rId44" w:history="1">
        <w:r w:rsidR="00607DFE" w:rsidRPr="00082F21">
          <w:rPr>
            <w:rStyle w:val="Hyperlink"/>
            <w:rFonts w:ascii="Trebuchet MS" w:hAnsi="Trebuchet MS"/>
            <w:sz w:val="22"/>
            <w:szCs w:val="22"/>
            <w:u w:val="none"/>
            <w:lang w:val="en-CA"/>
          </w:rPr>
          <w:t>Payvand Iran News</w:t>
        </w:r>
      </w:hyperlink>
      <w:r w:rsidR="00607DFE" w:rsidRPr="00082F21">
        <w:rPr>
          <w:rStyle w:val="Strong"/>
          <w:rFonts w:ascii="Trebuchet MS" w:hAnsi="Trebuchet MS"/>
          <w:b w:val="0"/>
          <w:bCs w:val="0"/>
          <w:sz w:val="22"/>
          <w:szCs w:val="22"/>
          <w:lang w:val="en-CA"/>
        </w:rPr>
        <w:t xml:space="preserve"> - 22 February 2012</w:t>
      </w:r>
    </w:p>
    <w:p w:rsidR="007C75AC" w:rsidRPr="007C75AC" w:rsidRDefault="007C75AC" w:rsidP="007C75AC">
      <w:pPr>
        <w:pStyle w:val="ListParagraph"/>
        <w:rPr>
          <w:rStyle w:val="Strong"/>
        </w:rPr>
      </w:pPr>
    </w:p>
    <w:p w:rsidR="007C75AC" w:rsidRDefault="007C75AC" w:rsidP="006C330A">
      <w:pPr>
        <w:pStyle w:val="ListParagraph"/>
        <w:numPr>
          <w:ilvl w:val="0"/>
          <w:numId w:val="17"/>
        </w:numPr>
        <w:tabs>
          <w:tab w:val="left" w:pos="0"/>
          <w:tab w:val="left" w:pos="851"/>
        </w:tabs>
        <w:spacing w:line="276" w:lineRule="auto"/>
        <w:ind w:left="851"/>
        <w:jc w:val="both"/>
        <w:rPr>
          <w:rStyle w:val="Strong"/>
        </w:rPr>
      </w:pPr>
      <w:r>
        <w:rPr>
          <w:rStyle w:val="Strong"/>
          <w:rFonts w:ascii="Trebuchet MS" w:hAnsi="Trebuchet MS"/>
          <w:b w:val="0"/>
          <w:bCs w:val="0"/>
          <w:sz w:val="22"/>
          <w:szCs w:val="22"/>
          <w:lang w:val="en-CA"/>
        </w:rPr>
        <w:t>Nasrin</w:t>
      </w:r>
      <w:r w:rsidR="00AE5FA5">
        <w:rPr>
          <w:rStyle w:val="Strong"/>
          <w:rFonts w:ascii="Trebuchet MS" w:hAnsi="Trebuchet MS"/>
          <w:b w:val="0"/>
          <w:bCs w:val="0"/>
          <w:sz w:val="22"/>
          <w:szCs w:val="22"/>
          <w:lang w:val="en-CA"/>
        </w:rPr>
        <w:t xml:space="preserve"> Soltankhah, the Technological and Scientific Undersecretary of the Iranian President announced that the country would launch a national computing grid by the 20</w:t>
      </w:r>
      <w:r w:rsidR="00AE5FA5" w:rsidRPr="00AE5FA5">
        <w:rPr>
          <w:rStyle w:val="Strong"/>
          <w:rFonts w:ascii="Trebuchet MS" w:hAnsi="Trebuchet MS"/>
          <w:b w:val="0"/>
          <w:bCs w:val="0"/>
          <w:sz w:val="22"/>
          <w:szCs w:val="22"/>
          <w:vertAlign w:val="superscript"/>
          <w:lang w:val="en-CA"/>
        </w:rPr>
        <w:t>th</w:t>
      </w:r>
      <w:r w:rsidR="00AE5FA5">
        <w:rPr>
          <w:rStyle w:val="Strong"/>
          <w:rFonts w:ascii="Trebuchet MS" w:hAnsi="Trebuchet MS"/>
          <w:b w:val="0"/>
          <w:bCs w:val="0"/>
          <w:sz w:val="22"/>
          <w:szCs w:val="22"/>
          <w:lang w:val="en-CA"/>
        </w:rPr>
        <w:t xml:space="preserve"> of March. Soltankhah informed the ISNA that Iran would launch the computing grid through a connection of computing grid centers. Soltankhah mentions that the two supercomputers from the Amir Kabir and Isfahan Universities are among the 500 super computers in the world and could help alleviate the countries industrial needs. The intended use of the computing grid involves the defence ministry, meteorology and risky research projects.</w:t>
      </w:r>
    </w:p>
    <w:p w:rsidR="00AE5FA5" w:rsidRPr="00AE5FA5" w:rsidRDefault="00AE5FA5" w:rsidP="00AE5FA5">
      <w:pPr>
        <w:pStyle w:val="ListParagraph"/>
        <w:rPr>
          <w:rStyle w:val="Strong"/>
        </w:rPr>
      </w:pPr>
    </w:p>
    <w:p w:rsidR="00AE5FA5" w:rsidRDefault="00AE5FA5" w:rsidP="00AE5FA5">
      <w:pPr>
        <w:tabs>
          <w:tab w:val="left" w:pos="0"/>
          <w:tab w:val="left" w:pos="851"/>
        </w:tabs>
        <w:spacing w:line="276" w:lineRule="auto"/>
        <w:ind w:left="851"/>
        <w:jc w:val="both"/>
        <w:rPr>
          <w:rStyle w:val="Strong"/>
        </w:rPr>
      </w:pPr>
      <w:r>
        <w:rPr>
          <w:rStyle w:val="Strong"/>
          <w:rFonts w:ascii="Trebuchet MS" w:hAnsi="Trebuchet MS"/>
          <w:b w:val="0"/>
          <w:bCs w:val="0"/>
          <w:sz w:val="22"/>
          <w:szCs w:val="22"/>
          <w:lang w:val="en-CA"/>
        </w:rPr>
        <w:t xml:space="preserve">Source: </w:t>
      </w:r>
      <w:hyperlink r:id="rId45" w:history="1">
        <w:r w:rsidRPr="00AE5FA5">
          <w:rPr>
            <w:rStyle w:val="Hyperlink"/>
            <w:rFonts w:ascii="Trebuchet MS" w:hAnsi="Trebuchet MS"/>
            <w:sz w:val="22"/>
            <w:szCs w:val="22"/>
            <w:lang w:val="en-CA"/>
          </w:rPr>
          <w:t>ISNA</w:t>
        </w:r>
      </w:hyperlink>
      <w:r>
        <w:rPr>
          <w:rStyle w:val="Strong"/>
          <w:rFonts w:ascii="Trebuchet MS" w:hAnsi="Trebuchet MS"/>
          <w:b w:val="0"/>
          <w:bCs w:val="0"/>
          <w:sz w:val="22"/>
          <w:szCs w:val="22"/>
          <w:lang w:val="en-CA"/>
        </w:rPr>
        <w:t xml:space="preserve"> 15 February 2012</w:t>
      </w:r>
    </w:p>
    <w:p w:rsidR="00AE5FA5" w:rsidRDefault="00AE5FA5" w:rsidP="00AE5FA5">
      <w:pPr>
        <w:tabs>
          <w:tab w:val="left" w:pos="0"/>
          <w:tab w:val="left" w:pos="851"/>
        </w:tabs>
        <w:spacing w:line="276" w:lineRule="auto"/>
        <w:ind w:left="851"/>
        <w:jc w:val="both"/>
        <w:rPr>
          <w:rStyle w:val="Strong"/>
        </w:rPr>
      </w:pPr>
    </w:p>
    <w:p w:rsidR="00AE5FA5" w:rsidRDefault="00AE5FA5" w:rsidP="00AE5FA5">
      <w:pPr>
        <w:pStyle w:val="ListParagraph"/>
        <w:numPr>
          <w:ilvl w:val="0"/>
          <w:numId w:val="17"/>
        </w:numPr>
        <w:tabs>
          <w:tab w:val="left" w:pos="0"/>
          <w:tab w:val="left" w:pos="851"/>
        </w:tabs>
        <w:spacing w:line="276" w:lineRule="auto"/>
        <w:ind w:left="851"/>
        <w:jc w:val="both"/>
        <w:rPr>
          <w:rStyle w:val="Strong"/>
        </w:rPr>
      </w:pPr>
      <w:r>
        <w:rPr>
          <w:rStyle w:val="Strong"/>
          <w:rFonts w:ascii="Trebuchet MS" w:hAnsi="Trebuchet MS"/>
          <w:b w:val="0"/>
          <w:bCs w:val="0"/>
          <w:sz w:val="22"/>
          <w:szCs w:val="22"/>
          <w:lang w:val="en-CA"/>
        </w:rPr>
        <w:t>It was reported that internet users in Iran were unable to access e-mail services. At the time of this writing no one has taken responsibility for the service outage.</w:t>
      </w:r>
    </w:p>
    <w:p w:rsidR="00AE5FA5" w:rsidRDefault="00AE5FA5" w:rsidP="00AE5FA5">
      <w:pPr>
        <w:pStyle w:val="ListParagraph"/>
        <w:tabs>
          <w:tab w:val="left" w:pos="0"/>
          <w:tab w:val="left" w:pos="851"/>
        </w:tabs>
        <w:spacing w:line="276" w:lineRule="auto"/>
        <w:ind w:left="851"/>
        <w:jc w:val="both"/>
        <w:rPr>
          <w:rStyle w:val="Strong"/>
        </w:rPr>
      </w:pPr>
    </w:p>
    <w:p w:rsidR="00AE5FA5" w:rsidRDefault="00AE5FA5" w:rsidP="00AE5FA5">
      <w:pPr>
        <w:pStyle w:val="ListParagraph"/>
        <w:tabs>
          <w:tab w:val="left" w:pos="0"/>
          <w:tab w:val="left" w:pos="851"/>
        </w:tabs>
        <w:spacing w:line="276" w:lineRule="auto"/>
        <w:ind w:left="851"/>
        <w:jc w:val="both"/>
        <w:rPr>
          <w:rStyle w:val="Strong"/>
        </w:rPr>
      </w:pPr>
      <w:r>
        <w:rPr>
          <w:rStyle w:val="Strong"/>
          <w:rFonts w:ascii="Trebuchet MS" w:hAnsi="Trebuchet MS"/>
          <w:b w:val="0"/>
          <w:bCs w:val="0"/>
          <w:sz w:val="22"/>
          <w:szCs w:val="22"/>
          <w:lang w:val="en-CA"/>
        </w:rPr>
        <w:t xml:space="preserve">Source: </w:t>
      </w:r>
      <w:hyperlink r:id="rId46" w:history="1">
        <w:r w:rsidRPr="00AE5FA5">
          <w:rPr>
            <w:rStyle w:val="Hyperlink"/>
            <w:rFonts w:ascii="Trebuchet MS" w:hAnsi="Trebuchet MS"/>
            <w:sz w:val="22"/>
            <w:szCs w:val="22"/>
            <w:lang w:val="en-CA"/>
          </w:rPr>
          <w:t>Radio Zamaneh</w:t>
        </w:r>
      </w:hyperlink>
      <w:r w:rsidR="002550AE">
        <w:rPr>
          <w:rStyle w:val="Strong"/>
          <w:rFonts w:ascii="Trebuchet MS" w:hAnsi="Trebuchet MS"/>
          <w:b w:val="0"/>
          <w:bCs w:val="0"/>
          <w:sz w:val="22"/>
          <w:szCs w:val="22"/>
          <w:lang w:val="en-CA"/>
        </w:rPr>
        <w:t xml:space="preserve"> 20 February 2012</w:t>
      </w:r>
    </w:p>
    <w:p w:rsidR="00AE5FA5" w:rsidRPr="00AE5FA5" w:rsidRDefault="00AE5FA5" w:rsidP="00AE5FA5">
      <w:pPr>
        <w:tabs>
          <w:tab w:val="left" w:pos="0"/>
          <w:tab w:val="left" w:pos="851"/>
        </w:tabs>
        <w:spacing w:line="276" w:lineRule="auto"/>
        <w:jc w:val="both"/>
        <w:rPr>
          <w:rStyle w:val="Strong"/>
        </w:rPr>
      </w:pPr>
    </w:p>
    <w:p w:rsidR="000C353E" w:rsidRDefault="000C353E" w:rsidP="007271C3">
      <w:pPr>
        <w:tabs>
          <w:tab w:val="left" w:pos="0"/>
        </w:tabs>
        <w:spacing w:line="276" w:lineRule="auto"/>
        <w:jc w:val="both"/>
        <w:rPr>
          <w:rFonts w:ascii="Trebuchet MS" w:hAnsi="Trebuchet MS"/>
          <w:sz w:val="22"/>
          <w:szCs w:val="22"/>
          <w:lang w:val="en-CA"/>
        </w:rPr>
      </w:pPr>
    </w:p>
    <w:p w:rsidR="006C330A" w:rsidRDefault="006C330A" w:rsidP="007271C3">
      <w:pPr>
        <w:tabs>
          <w:tab w:val="left" w:pos="0"/>
        </w:tabs>
        <w:spacing w:line="276" w:lineRule="auto"/>
        <w:jc w:val="both"/>
        <w:rPr>
          <w:rFonts w:ascii="Trebuchet MS" w:hAnsi="Trebuchet MS"/>
          <w:sz w:val="22"/>
          <w:szCs w:val="22"/>
          <w:lang w:val="en-CA"/>
        </w:rPr>
      </w:pPr>
    </w:p>
    <w:p w:rsidR="00CD5C2D" w:rsidRPr="006C330A" w:rsidRDefault="00CD5C2D" w:rsidP="006C330A">
      <w:pPr>
        <w:pStyle w:val="ListParagraph"/>
        <w:numPr>
          <w:ilvl w:val="0"/>
          <w:numId w:val="15"/>
        </w:numPr>
        <w:tabs>
          <w:tab w:val="left" w:pos="0"/>
        </w:tabs>
        <w:spacing w:line="276" w:lineRule="auto"/>
        <w:ind w:left="426"/>
        <w:jc w:val="both"/>
        <w:rPr>
          <w:rFonts w:ascii="Trebuchet MS" w:hAnsi="Trebuchet MS"/>
          <w:b/>
          <w:sz w:val="22"/>
          <w:szCs w:val="22"/>
          <w:lang w:val="en-CA"/>
        </w:rPr>
      </w:pPr>
      <w:r w:rsidRPr="006C330A">
        <w:rPr>
          <w:rFonts w:ascii="Trebuchet MS" w:hAnsi="Trebuchet MS"/>
          <w:b/>
          <w:sz w:val="22"/>
          <w:szCs w:val="22"/>
          <w:lang w:val="en-CA"/>
        </w:rPr>
        <w:t>Preparation</w:t>
      </w:r>
      <w:r w:rsidR="00C40A49">
        <w:rPr>
          <w:rFonts w:ascii="Trebuchet MS" w:hAnsi="Trebuchet MS"/>
          <w:b/>
          <w:sz w:val="22"/>
          <w:szCs w:val="22"/>
          <w:lang w:val="en-CA"/>
        </w:rPr>
        <w:t>/Classification</w:t>
      </w:r>
    </w:p>
    <w:p w:rsidR="00CD5C2D" w:rsidRPr="00082F21" w:rsidRDefault="00CD5C2D" w:rsidP="00CD5C2D">
      <w:pPr>
        <w:tabs>
          <w:tab w:val="left" w:pos="0"/>
        </w:tabs>
        <w:spacing w:line="276" w:lineRule="auto"/>
        <w:ind w:left="360"/>
        <w:jc w:val="both"/>
        <w:rPr>
          <w:rFonts w:ascii="Trebuchet MS" w:hAnsi="Trebuchet MS"/>
          <w:sz w:val="22"/>
          <w:szCs w:val="22"/>
          <w:lang w:val="en-CA"/>
        </w:rPr>
      </w:pPr>
    </w:p>
    <w:p w:rsidR="006C330A" w:rsidRDefault="00CD5C2D" w:rsidP="007271C3">
      <w:pPr>
        <w:pStyle w:val="ListParagraph"/>
        <w:numPr>
          <w:ilvl w:val="0"/>
          <w:numId w:val="17"/>
        </w:numPr>
        <w:tabs>
          <w:tab w:val="left" w:pos="0"/>
        </w:tabs>
        <w:spacing w:line="276" w:lineRule="auto"/>
        <w:ind w:left="851"/>
        <w:jc w:val="both"/>
        <w:rPr>
          <w:rFonts w:ascii="Trebuchet MS" w:hAnsi="Trebuchet MS"/>
          <w:sz w:val="22"/>
          <w:szCs w:val="22"/>
          <w:lang w:val="en-CA"/>
        </w:rPr>
      </w:pPr>
      <w:r w:rsidRPr="00082F21">
        <w:rPr>
          <w:rFonts w:ascii="Trebuchet MS" w:hAnsi="Trebuchet MS"/>
          <w:sz w:val="22"/>
          <w:szCs w:val="22"/>
          <w:lang w:val="en-CA"/>
        </w:rPr>
        <w:t xml:space="preserve">A directive was issued by Iran’s Ministry of Education ordering the country’s schools to identify and report Bahá’í pupils to the ministry. This news follows a consistent pattern of Bahá’í targeting and expulsions in Iranian educational institutions. </w:t>
      </w:r>
      <w:r w:rsidR="006C330A">
        <w:rPr>
          <w:rFonts w:ascii="Trebuchet MS" w:hAnsi="Trebuchet MS"/>
          <w:sz w:val="22"/>
          <w:szCs w:val="22"/>
          <w:lang w:val="en-CA"/>
        </w:rPr>
        <w:t>–</w:t>
      </w:r>
      <w:r w:rsidR="00503AAB">
        <w:rPr>
          <w:rFonts w:ascii="Trebuchet MS" w:hAnsi="Trebuchet MS"/>
          <w:sz w:val="22"/>
          <w:szCs w:val="22"/>
          <w:lang w:val="en-CA"/>
        </w:rPr>
        <w:t xml:space="preserve"> </w:t>
      </w:r>
    </w:p>
    <w:p w:rsidR="006C330A" w:rsidRDefault="006C330A" w:rsidP="006C330A">
      <w:pPr>
        <w:pStyle w:val="ListParagraph"/>
        <w:tabs>
          <w:tab w:val="left" w:pos="0"/>
        </w:tabs>
        <w:spacing w:line="276" w:lineRule="auto"/>
        <w:ind w:left="851"/>
        <w:jc w:val="both"/>
        <w:rPr>
          <w:rFonts w:ascii="Trebuchet MS" w:hAnsi="Trebuchet MS"/>
          <w:sz w:val="22"/>
          <w:szCs w:val="22"/>
          <w:lang w:val="en-CA"/>
        </w:rPr>
      </w:pPr>
    </w:p>
    <w:p w:rsidR="009056A9" w:rsidRDefault="00503AAB" w:rsidP="006C330A">
      <w:pPr>
        <w:pStyle w:val="ListParagraph"/>
        <w:tabs>
          <w:tab w:val="left" w:pos="0"/>
        </w:tabs>
        <w:spacing w:line="276" w:lineRule="auto"/>
        <w:ind w:left="851"/>
        <w:jc w:val="both"/>
        <w:rPr>
          <w:rFonts w:ascii="Trebuchet MS" w:hAnsi="Trebuchet MS"/>
          <w:sz w:val="22"/>
          <w:szCs w:val="22"/>
          <w:lang w:val="en-CA"/>
        </w:rPr>
      </w:pPr>
      <w:r>
        <w:rPr>
          <w:rFonts w:ascii="Trebuchet MS" w:hAnsi="Trebuchet MS"/>
          <w:sz w:val="22"/>
          <w:szCs w:val="22"/>
          <w:lang w:val="en-CA"/>
        </w:rPr>
        <w:t xml:space="preserve">Source: </w:t>
      </w:r>
      <w:hyperlink r:id="rId47" w:history="1">
        <w:r w:rsidR="00CD5C2D" w:rsidRPr="00082F21">
          <w:rPr>
            <w:rStyle w:val="Hyperlink"/>
            <w:rFonts w:ascii="Trebuchet MS" w:hAnsi="Trebuchet MS"/>
            <w:sz w:val="22"/>
            <w:szCs w:val="22"/>
            <w:u w:val="none"/>
            <w:lang w:val="en-CA"/>
          </w:rPr>
          <w:t>Human Rights Activists News Agency (HRANA)</w:t>
        </w:r>
      </w:hyperlink>
      <w:r w:rsidR="00CD5C2D" w:rsidRPr="00082F21">
        <w:rPr>
          <w:rFonts w:ascii="Trebuchet MS" w:hAnsi="Trebuchet MS"/>
          <w:sz w:val="22"/>
          <w:szCs w:val="22"/>
          <w:lang w:val="en-CA"/>
        </w:rPr>
        <w:t xml:space="preserve"> - 27 February  2012</w:t>
      </w:r>
    </w:p>
    <w:p w:rsidR="00C40A49" w:rsidRPr="00243E4B" w:rsidRDefault="00C40A49" w:rsidP="006C330A">
      <w:pPr>
        <w:pStyle w:val="ListParagraph"/>
        <w:tabs>
          <w:tab w:val="left" w:pos="0"/>
        </w:tabs>
        <w:spacing w:line="276" w:lineRule="auto"/>
        <w:ind w:left="851"/>
        <w:jc w:val="both"/>
        <w:rPr>
          <w:rFonts w:ascii="Trebuchet MS" w:hAnsi="Trebuchet MS"/>
          <w:sz w:val="22"/>
          <w:szCs w:val="22"/>
          <w:lang w:val="en-CA"/>
        </w:rPr>
      </w:pPr>
      <w:r>
        <w:rPr>
          <w:rFonts w:ascii="Trebuchet MS" w:hAnsi="Trebuchet MS"/>
          <w:sz w:val="22"/>
          <w:szCs w:val="22"/>
          <w:lang w:val="en-CA"/>
        </w:rPr>
        <w:t>Threatwiki Address</w:t>
      </w:r>
      <w:r w:rsidR="009D53D1">
        <w:rPr>
          <w:rFonts w:ascii="Trebuchet MS" w:hAnsi="Trebuchet MS"/>
          <w:sz w:val="22"/>
          <w:szCs w:val="22"/>
          <w:lang w:val="en-CA"/>
        </w:rPr>
        <w:t>:</w:t>
      </w:r>
      <w:r w:rsidR="001A26BC">
        <w:rPr>
          <w:rFonts w:ascii="Trebuchet MS" w:hAnsi="Trebuchet MS"/>
          <w:sz w:val="22"/>
          <w:szCs w:val="22"/>
          <w:lang w:val="en-CA"/>
        </w:rPr>
        <w:t xml:space="preserve"> </w:t>
      </w:r>
      <w:hyperlink r:id="rId48" w:history="1">
        <w:r w:rsidR="009D53D1" w:rsidRPr="009D53D1">
          <w:rPr>
            <w:rStyle w:val="Hyperlink"/>
            <w:rFonts w:ascii="Trebuchet MS" w:hAnsi="Trebuchet MS"/>
            <w:sz w:val="22"/>
            <w:szCs w:val="22"/>
            <w:lang w:val="en-CA"/>
          </w:rPr>
          <w:t>IRN-640</w:t>
        </w:r>
      </w:hyperlink>
    </w:p>
    <w:p w:rsidR="00CD5C2D" w:rsidRPr="00082F21" w:rsidRDefault="00CD5C2D" w:rsidP="007271C3">
      <w:pPr>
        <w:tabs>
          <w:tab w:val="left" w:pos="0"/>
        </w:tabs>
        <w:spacing w:line="276" w:lineRule="auto"/>
        <w:jc w:val="both"/>
        <w:rPr>
          <w:rFonts w:ascii="Trebuchet MS" w:hAnsi="Trebuchet MS"/>
          <w:sz w:val="22"/>
          <w:szCs w:val="22"/>
          <w:lang w:val="en-CA"/>
        </w:rPr>
      </w:pPr>
    </w:p>
    <w:p w:rsidR="009056A9" w:rsidRPr="00CD5C2D" w:rsidRDefault="009056A9" w:rsidP="00CD5C2D">
      <w:pPr>
        <w:pStyle w:val="ListParagraph"/>
        <w:numPr>
          <w:ilvl w:val="0"/>
          <w:numId w:val="15"/>
        </w:numPr>
        <w:tabs>
          <w:tab w:val="left" w:pos="0"/>
        </w:tabs>
        <w:spacing w:line="276" w:lineRule="auto"/>
        <w:ind w:left="426"/>
        <w:jc w:val="both"/>
        <w:rPr>
          <w:rFonts w:ascii="Trebuchet MS" w:hAnsi="Trebuchet MS"/>
          <w:b/>
          <w:sz w:val="22"/>
          <w:szCs w:val="22"/>
          <w:lang w:val="en-CA"/>
        </w:rPr>
      </w:pPr>
      <w:r w:rsidRPr="00CD5C2D">
        <w:rPr>
          <w:rFonts w:ascii="Trebuchet MS" w:hAnsi="Trebuchet MS"/>
          <w:b/>
          <w:sz w:val="22"/>
          <w:szCs w:val="22"/>
          <w:lang w:val="en-CA"/>
        </w:rPr>
        <w:t>International/Political Events</w:t>
      </w:r>
    </w:p>
    <w:p w:rsidR="0040613D" w:rsidRPr="00082F21" w:rsidRDefault="0040613D" w:rsidP="007271C3">
      <w:pPr>
        <w:pStyle w:val="ListParagraph"/>
        <w:tabs>
          <w:tab w:val="left" w:pos="0"/>
        </w:tabs>
        <w:spacing w:line="276" w:lineRule="auto"/>
        <w:jc w:val="both"/>
        <w:rPr>
          <w:rFonts w:ascii="Trebuchet MS" w:hAnsi="Trebuchet MS"/>
          <w:sz w:val="22"/>
          <w:szCs w:val="22"/>
          <w:lang w:val="en-CA"/>
        </w:rPr>
      </w:pPr>
    </w:p>
    <w:p w:rsidR="0023057E" w:rsidRDefault="00AC7AF4" w:rsidP="00CD5C2D">
      <w:pPr>
        <w:pStyle w:val="ListParagraph"/>
        <w:numPr>
          <w:ilvl w:val="0"/>
          <w:numId w:val="20"/>
        </w:numPr>
        <w:tabs>
          <w:tab w:val="left" w:pos="0"/>
        </w:tabs>
        <w:spacing w:line="276" w:lineRule="auto"/>
        <w:ind w:left="851"/>
        <w:jc w:val="both"/>
        <w:rPr>
          <w:rFonts w:ascii="Trebuchet MS" w:hAnsi="Trebuchet MS"/>
          <w:sz w:val="22"/>
          <w:szCs w:val="22"/>
          <w:lang w:val="en-CA"/>
        </w:rPr>
      </w:pPr>
      <w:r w:rsidRPr="00082F21">
        <w:rPr>
          <w:rFonts w:ascii="Trebuchet MS" w:hAnsi="Trebuchet MS"/>
          <w:sz w:val="22"/>
          <w:szCs w:val="22"/>
          <w:lang w:val="en-CA"/>
        </w:rPr>
        <w:t xml:space="preserve">United States </w:t>
      </w:r>
      <w:r w:rsidR="00FA4AAE" w:rsidRPr="00082F21">
        <w:rPr>
          <w:rFonts w:ascii="Trebuchet MS" w:hAnsi="Trebuchet MS"/>
          <w:sz w:val="22"/>
          <w:szCs w:val="22"/>
          <w:lang w:val="en-CA"/>
        </w:rPr>
        <w:t>D</w:t>
      </w:r>
      <w:r w:rsidR="00036383" w:rsidRPr="00082F21">
        <w:rPr>
          <w:rFonts w:ascii="Trebuchet MS" w:hAnsi="Trebuchet MS"/>
          <w:sz w:val="22"/>
          <w:szCs w:val="22"/>
          <w:lang w:val="en-CA"/>
        </w:rPr>
        <w:t>efence Secretary Leon Panetta cautioned that there is an emerging poss</w:t>
      </w:r>
      <w:r w:rsidR="00503AAB">
        <w:rPr>
          <w:rFonts w:ascii="Trebuchet MS" w:hAnsi="Trebuchet MS"/>
          <w:sz w:val="22"/>
          <w:szCs w:val="22"/>
          <w:lang w:val="en-CA"/>
        </w:rPr>
        <w:t>ibility that Israel could attack</w:t>
      </w:r>
      <w:r w:rsidR="00036383" w:rsidRPr="00082F21">
        <w:rPr>
          <w:rFonts w:ascii="Trebuchet MS" w:hAnsi="Trebuchet MS"/>
          <w:sz w:val="22"/>
          <w:szCs w:val="22"/>
          <w:lang w:val="en-CA"/>
        </w:rPr>
        <w:t xml:space="preserve"> Iran</w:t>
      </w:r>
      <w:r w:rsidR="00503AAB">
        <w:rPr>
          <w:rFonts w:ascii="Trebuchet MS" w:hAnsi="Trebuchet MS"/>
          <w:sz w:val="22"/>
          <w:szCs w:val="22"/>
          <w:lang w:val="en-CA"/>
        </w:rPr>
        <w:t xml:space="preserve"> over concerns related to Iran’s controversial uranium </w:t>
      </w:r>
      <w:r w:rsidR="0001591A" w:rsidRPr="00082F21">
        <w:rPr>
          <w:rFonts w:ascii="Trebuchet MS" w:hAnsi="Trebuchet MS"/>
          <w:sz w:val="22"/>
          <w:szCs w:val="22"/>
          <w:lang w:val="en-CA"/>
        </w:rPr>
        <w:t>enrichment program.</w:t>
      </w:r>
      <w:r w:rsidR="00D14F11">
        <w:rPr>
          <w:rFonts w:ascii="Trebuchet MS" w:hAnsi="Trebuchet MS"/>
          <w:sz w:val="22"/>
          <w:szCs w:val="22"/>
          <w:lang w:val="en-CA"/>
        </w:rPr>
        <w:t xml:space="preserve"> Panetta has predicted that </w:t>
      </w:r>
      <w:r w:rsidR="004B6D36" w:rsidRPr="00082F21">
        <w:rPr>
          <w:rFonts w:ascii="Trebuchet MS" w:hAnsi="Trebuchet MS"/>
          <w:sz w:val="22"/>
          <w:szCs w:val="22"/>
          <w:lang w:val="en-CA"/>
        </w:rPr>
        <w:t>Israel could strike as early as April, May</w:t>
      </w:r>
      <w:r w:rsidR="00503AAB">
        <w:rPr>
          <w:rFonts w:ascii="Trebuchet MS" w:hAnsi="Trebuchet MS"/>
          <w:sz w:val="22"/>
          <w:szCs w:val="22"/>
          <w:lang w:val="en-CA"/>
        </w:rPr>
        <w:t>,</w:t>
      </w:r>
      <w:r w:rsidR="004B6D36" w:rsidRPr="00082F21">
        <w:rPr>
          <w:rFonts w:ascii="Trebuchet MS" w:hAnsi="Trebuchet MS"/>
          <w:sz w:val="22"/>
          <w:szCs w:val="22"/>
          <w:lang w:val="en-CA"/>
        </w:rPr>
        <w:t xml:space="preserve"> or June</w:t>
      </w:r>
      <w:r w:rsidR="00503AAB">
        <w:rPr>
          <w:rFonts w:ascii="Trebuchet MS" w:hAnsi="Trebuchet MS"/>
          <w:sz w:val="22"/>
          <w:szCs w:val="22"/>
          <w:lang w:val="en-CA"/>
        </w:rPr>
        <w:t xml:space="preserve"> 2012 </w:t>
      </w:r>
      <w:r w:rsidR="004B6D36" w:rsidRPr="00082F21">
        <w:rPr>
          <w:rFonts w:ascii="Trebuchet MS" w:hAnsi="Trebuchet MS"/>
          <w:sz w:val="22"/>
          <w:szCs w:val="22"/>
          <w:lang w:val="en-CA"/>
        </w:rPr>
        <w:t>in order to prevent what Israeli officials pe</w:t>
      </w:r>
      <w:r w:rsidR="00FD2B2B">
        <w:rPr>
          <w:rFonts w:ascii="Trebuchet MS" w:hAnsi="Trebuchet MS"/>
          <w:sz w:val="22"/>
          <w:szCs w:val="22"/>
          <w:lang w:val="en-CA"/>
        </w:rPr>
        <w:t>rceive as a “zone of i</w:t>
      </w:r>
      <w:r w:rsidR="0040613D" w:rsidRPr="00082F21">
        <w:rPr>
          <w:rFonts w:ascii="Trebuchet MS" w:hAnsi="Trebuchet MS"/>
          <w:sz w:val="22"/>
          <w:szCs w:val="22"/>
          <w:lang w:val="en-CA"/>
        </w:rPr>
        <w:t xml:space="preserve">mmunity” </w:t>
      </w:r>
      <w:r w:rsidR="00503AAB">
        <w:rPr>
          <w:rFonts w:ascii="Trebuchet MS" w:hAnsi="Trebuchet MS"/>
          <w:sz w:val="22"/>
          <w:szCs w:val="22"/>
          <w:lang w:val="en-CA"/>
        </w:rPr>
        <w:t xml:space="preserve">affording Iran the time to build a nuclear weapon, an event which </w:t>
      </w:r>
      <w:r w:rsidR="00132704" w:rsidRPr="00082F21">
        <w:rPr>
          <w:rFonts w:ascii="Trebuchet MS" w:hAnsi="Trebuchet MS"/>
          <w:sz w:val="22"/>
          <w:szCs w:val="22"/>
          <w:lang w:val="en-CA"/>
        </w:rPr>
        <w:t>would be perceived as a destabilizing occurrence in the region</w:t>
      </w:r>
      <w:r w:rsidR="00607DFE" w:rsidRPr="00082F21">
        <w:rPr>
          <w:rFonts w:ascii="Trebuchet MS" w:hAnsi="Trebuchet MS"/>
          <w:sz w:val="22"/>
          <w:szCs w:val="22"/>
          <w:lang w:val="en-CA"/>
        </w:rPr>
        <w:t>.</w:t>
      </w:r>
      <w:r w:rsidR="0023057E">
        <w:rPr>
          <w:rFonts w:ascii="Trebuchet MS" w:hAnsi="Trebuchet MS"/>
          <w:sz w:val="22"/>
          <w:szCs w:val="22"/>
          <w:lang w:val="en-CA"/>
        </w:rPr>
        <w:t xml:space="preserve"> </w:t>
      </w:r>
    </w:p>
    <w:p w:rsidR="0023057E" w:rsidRDefault="0023057E" w:rsidP="0023057E">
      <w:pPr>
        <w:pStyle w:val="ListParagraph"/>
        <w:tabs>
          <w:tab w:val="left" w:pos="0"/>
        </w:tabs>
        <w:spacing w:line="276" w:lineRule="auto"/>
        <w:ind w:left="851"/>
        <w:jc w:val="both"/>
        <w:rPr>
          <w:rFonts w:ascii="Trebuchet MS" w:hAnsi="Trebuchet MS"/>
          <w:sz w:val="22"/>
          <w:szCs w:val="22"/>
          <w:lang w:val="en-CA"/>
        </w:rPr>
      </w:pPr>
    </w:p>
    <w:p w:rsidR="004F178A" w:rsidRPr="00082F21" w:rsidRDefault="00503AAB" w:rsidP="0023057E">
      <w:pPr>
        <w:pStyle w:val="ListParagraph"/>
        <w:tabs>
          <w:tab w:val="left" w:pos="0"/>
        </w:tabs>
        <w:spacing w:line="276" w:lineRule="auto"/>
        <w:ind w:left="851"/>
        <w:jc w:val="both"/>
        <w:rPr>
          <w:rFonts w:ascii="Trebuchet MS" w:hAnsi="Trebuchet MS"/>
          <w:sz w:val="22"/>
          <w:szCs w:val="22"/>
          <w:lang w:val="en-CA"/>
        </w:rPr>
      </w:pPr>
      <w:r>
        <w:rPr>
          <w:rFonts w:ascii="Trebuchet MS" w:hAnsi="Trebuchet MS"/>
          <w:sz w:val="22"/>
          <w:szCs w:val="22"/>
          <w:lang w:val="en-CA"/>
        </w:rPr>
        <w:t xml:space="preserve">Source: </w:t>
      </w:r>
      <w:hyperlink r:id="rId49" w:history="1">
        <w:r w:rsidR="00607DFE" w:rsidRPr="00082F21">
          <w:rPr>
            <w:rStyle w:val="Hyperlink"/>
            <w:rFonts w:ascii="Trebuchet MS" w:hAnsi="Trebuchet MS"/>
            <w:sz w:val="22"/>
            <w:szCs w:val="22"/>
            <w:u w:val="none"/>
            <w:lang w:val="en-CA"/>
          </w:rPr>
          <w:t>Reuters</w:t>
        </w:r>
      </w:hyperlink>
      <w:r w:rsidR="00607DFE" w:rsidRPr="00082F21">
        <w:rPr>
          <w:rFonts w:ascii="Trebuchet MS" w:hAnsi="Trebuchet MS"/>
          <w:sz w:val="22"/>
          <w:szCs w:val="22"/>
          <w:lang w:val="en-CA"/>
        </w:rPr>
        <w:t xml:space="preserve"> - 2 February 2012</w:t>
      </w:r>
    </w:p>
    <w:p w:rsidR="004B6D36" w:rsidRPr="00082F21" w:rsidRDefault="004B6D36" w:rsidP="00CD5C2D">
      <w:pPr>
        <w:pStyle w:val="ListParagraph"/>
        <w:tabs>
          <w:tab w:val="left" w:pos="0"/>
        </w:tabs>
        <w:spacing w:line="276" w:lineRule="auto"/>
        <w:ind w:left="851"/>
        <w:jc w:val="both"/>
        <w:rPr>
          <w:rFonts w:ascii="Trebuchet MS" w:hAnsi="Trebuchet MS"/>
          <w:sz w:val="22"/>
          <w:szCs w:val="22"/>
          <w:lang w:val="en-CA"/>
        </w:rPr>
      </w:pPr>
    </w:p>
    <w:p w:rsidR="0023057E" w:rsidRPr="0023057E" w:rsidRDefault="00FD2B2B" w:rsidP="00CD5C2D">
      <w:pPr>
        <w:pStyle w:val="ListParagraph"/>
        <w:numPr>
          <w:ilvl w:val="0"/>
          <w:numId w:val="20"/>
        </w:numPr>
        <w:tabs>
          <w:tab w:val="left" w:pos="0"/>
        </w:tabs>
        <w:spacing w:line="276" w:lineRule="auto"/>
        <w:ind w:left="851"/>
        <w:jc w:val="both"/>
        <w:rPr>
          <w:rFonts w:ascii="Trebuchet MS" w:hAnsi="Trebuchet MS"/>
          <w:sz w:val="22"/>
          <w:szCs w:val="22"/>
          <w:lang w:val="en-CA"/>
        </w:rPr>
      </w:pPr>
      <w:r>
        <w:rPr>
          <w:rFonts w:ascii="Trebuchet MS" w:hAnsi="Trebuchet MS"/>
          <w:sz w:val="22"/>
          <w:szCs w:val="22"/>
        </w:rPr>
        <w:t xml:space="preserve">A </w:t>
      </w:r>
      <w:r w:rsidR="00EB72D8" w:rsidRPr="00082F21">
        <w:rPr>
          <w:rFonts w:ascii="Trebuchet MS" w:hAnsi="Trebuchet MS"/>
          <w:sz w:val="22"/>
          <w:szCs w:val="22"/>
        </w:rPr>
        <w:t>recent</w:t>
      </w:r>
      <w:r>
        <w:rPr>
          <w:rFonts w:ascii="Trebuchet MS" w:hAnsi="Trebuchet MS"/>
          <w:sz w:val="22"/>
          <w:szCs w:val="22"/>
        </w:rPr>
        <w:t xml:space="preserve"> United Nations </w:t>
      </w:r>
      <w:r w:rsidR="001E7D2A" w:rsidRPr="00082F21">
        <w:rPr>
          <w:rFonts w:ascii="Trebuchet MS" w:hAnsi="Trebuchet MS"/>
          <w:sz w:val="22"/>
          <w:szCs w:val="22"/>
        </w:rPr>
        <w:t>mission to Iran regarding its nuclear program has failed.</w:t>
      </w:r>
      <w:r w:rsidR="000512D5" w:rsidRPr="00082F21">
        <w:rPr>
          <w:rFonts w:ascii="Trebuchet MS" w:hAnsi="Trebuchet MS"/>
          <w:sz w:val="22"/>
          <w:szCs w:val="22"/>
        </w:rPr>
        <w:t xml:space="preserve"> Iran has received criticism from the United </w:t>
      </w:r>
      <w:r>
        <w:rPr>
          <w:rFonts w:ascii="Trebuchet MS" w:hAnsi="Trebuchet MS"/>
          <w:sz w:val="22"/>
          <w:szCs w:val="22"/>
        </w:rPr>
        <w:t xml:space="preserve">States regarding its failure to </w:t>
      </w:r>
      <w:r w:rsidR="000512D5" w:rsidRPr="00082F21">
        <w:rPr>
          <w:rFonts w:ascii="Trebuchet MS" w:hAnsi="Trebuchet MS"/>
          <w:sz w:val="22"/>
          <w:szCs w:val="22"/>
        </w:rPr>
        <w:t>abide by guidelines set out by the International Atomic Energy Agency.</w:t>
      </w:r>
      <w:r w:rsidR="0023057E">
        <w:rPr>
          <w:rFonts w:ascii="Trebuchet MS" w:hAnsi="Trebuchet MS"/>
          <w:sz w:val="22"/>
          <w:szCs w:val="22"/>
        </w:rPr>
        <w:t xml:space="preserve"> </w:t>
      </w:r>
    </w:p>
    <w:p w:rsidR="0023057E" w:rsidRPr="0023057E" w:rsidRDefault="0023057E" w:rsidP="0023057E">
      <w:pPr>
        <w:pStyle w:val="ListParagraph"/>
        <w:rPr>
          <w:rFonts w:ascii="Trebuchet MS" w:hAnsi="Trebuchet MS"/>
          <w:sz w:val="22"/>
          <w:szCs w:val="22"/>
        </w:rPr>
      </w:pPr>
    </w:p>
    <w:p w:rsidR="004B6D36" w:rsidRPr="0023057E" w:rsidRDefault="0023057E" w:rsidP="0023057E">
      <w:pPr>
        <w:tabs>
          <w:tab w:val="left" w:pos="0"/>
        </w:tabs>
        <w:spacing w:line="276" w:lineRule="auto"/>
        <w:jc w:val="both"/>
        <w:rPr>
          <w:rFonts w:ascii="Trebuchet MS" w:hAnsi="Trebuchet MS"/>
          <w:sz w:val="22"/>
          <w:szCs w:val="22"/>
          <w:lang w:val="en-CA"/>
        </w:rPr>
      </w:pPr>
      <w:r>
        <w:rPr>
          <w:rFonts w:ascii="Trebuchet MS" w:hAnsi="Trebuchet MS"/>
          <w:sz w:val="22"/>
          <w:szCs w:val="22"/>
        </w:rPr>
        <w:tab/>
      </w:r>
      <w:r w:rsidR="00FD2B2B" w:rsidRPr="0023057E">
        <w:rPr>
          <w:rFonts w:ascii="Trebuchet MS" w:hAnsi="Trebuchet MS"/>
          <w:sz w:val="22"/>
          <w:szCs w:val="22"/>
        </w:rPr>
        <w:t xml:space="preserve">Source: </w:t>
      </w:r>
      <w:hyperlink r:id="rId50" w:history="1">
        <w:r w:rsidR="00607DFE" w:rsidRPr="0023057E">
          <w:rPr>
            <w:rStyle w:val="Hyperlink"/>
            <w:rFonts w:ascii="Trebuchet MS" w:hAnsi="Trebuchet MS"/>
            <w:sz w:val="22"/>
            <w:szCs w:val="22"/>
            <w:u w:val="none"/>
          </w:rPr>
          <w:t>Reuters</w:t>
        </w:r>
      </w:hyperlink>
      <w:r w:rsidR="00607DFE" w:rsidRPr="0023057E">
        <w:rPr>
          <w:rFonts w:ascii="Trebuchet MS" w:hAnsi="Trebuchet MS"/>
          <w:sz w:val="22"/>
          <w:szCs w:val="22"/>
        </w:rPr>
        <w:t xml:space="preserve"> - 22 February 2012</w:t>
      </w:r>
      <w:r w:rsidR="00EB72D8" w:rsidRPr="0023057E">
        <w:rPr>
          <w:rFonts w:ascii="Trebuchet MS" w:hAnsi="Trebuchet MS"/>
          <w:sz w:val="22"/>
          <w:szCs w:val="22"/>
        </w:rPr>
        <w:t xml:space="preserve"> </w:t>
      </w:r>
    </w:p>
    <w:p w:rsidR="00EB72D8" w:rsidRPr="00082F21" w:rsidRDefault="00EB72D8" w:rsidP="00CD5C2D">
      <w:pPr>
        <w:pStyle w:val="ListParagraph"/>
        <w:ind w:left="851"/>
        <w:jc w:val="both"/>
        <w:rPr>
          <w:rFonts w:ascii="Trebuchet MS" w:hAnsi="Trebuchet MS"/>
          <w:sz w:val="22"/>
          <w:szCs w:val="22"/>
          <w:lang w:val="en-CA"/>
        </w:rPr>
      </w:pPr>
    </w:p>
    <w:p w:rsidR="0023057E" w:rsidRDefault="00093529" w:rsidP="00CD5C2D">
      <w:pPr>
        <w:pStyle w:val="ListParagraph"/>
        <w:numPr>
          <w:ilvl w:val="0"/>
          <w:numId w:val="20"/>
        </w:numPr>
        <w:tabs>
          <w:tab w:val="left" w:pos="0"/>
        </w:tabs>
        <w:spacing w:line="276" w:lineRule="auto"/>
        <w:ind w:left="851"/>
        <w:jc w:val="both"/>
        <w:rPr>
          <w:rFonts w:ascii="Trebuchet MS" w:hAnsi="Trebuchet MS"/>
          <w:sz w:val="22"/>
          <w:szCs w:val="22"/>
          <w:lang w:val="en-CA"/>
        </w:rPr>
      </w:pPr>
      <w:r w:rsidRPr="00082F21">
        <w:rPr>
          <w:rFonts w:ascii="Trebuchet MS" w:hAnsi="Trebuchet MS"/>
          <w:sz w:val="22"/>
          <w:szCs w:val="22"/>
          <w:lang w:val="en-CA"/>
        </w:rPr>
        <w:t xml:space="preserve">A report by Amnesty International </w:t>
      </w:r>
      <w:r w:rsidR="00FD2B2B">
        <w:rPr>
          <w:rFonts w:ascii="Trebuchet MS" w:hAnsi="Trebuchet MS"/>
          <w:sz w:val="22"/>
          <w:szCs w:val="22"/>
          <w:lang w:val="en-CA"/>
        </w:rPr>
        <w:t>recorded a notable increase in state-</w:t>
      </w:r>
      <w:r w:rsidR="00AC7AF4" w:rsidRPr="00082F21">
        <w:rPr>
          <w:rFonts w:ascii="Trebuchet MS" w:hAnsi="Trebuchet MS"/>
          <w:sz w:val="22"/>
          <w:szCs w:val="22"/>
          <w:lang w:val="en-CA"/>
        </w:rPr>
        <w:t xml:space="preserve">sponsored </w:t>
      </w:r>
      <w:r w:rsidR="00FD2B2B">
        <w:rPr>
          <w:rFonts w:ascii="Trebuchet MS" w:hAnsi="Trebuchet MS"/>
          <w:sz w:val="22"/>
          <w:szCs w:val="22"/>
          <w:lang w:val="en-CA"/>
        </w:rPr>
        <w:t>repression in the lead-up the 2 March 2012</w:t>
      </w:r>
      <w:r w:rsidR="00AC7AF4" w:rsidRPr="00082F21">
        <w:rPr>
          <w:rFonts w:ascii="Trebuchet MS" w:hAnsi="Trebuchet MS"/>
          <w:sz w:val="22"/>
          <w:szCs w:val="22"/>
          <w:lang w:val="en-CA"/>
        </w:rPr>
        <w:t xml:space="preserve"> Parliamentary Elections in Iran.</w:t>
      </w:r>
      <w:r w:rsidR="0040613D" w:rsidRPr="00082F21">
        <w:rPr>
          <w:rFonts w:ascii="Trebuchet MS" w:hAnsi="Trebuchet MS"/>
          <w:sz w:val="22"/>
          <w:szCs w:val="22"/>
          <w:lang w:val="en-CA"/>
        </w:rPr>
        <w:t xml:space="preserve"> The report records arrests of </w:t>
      </w:r>
      <w:r w:rsidR="00AC7AF4" w:rsidRPr="00082F21">
        <w:rPr>
          <w:rFonts w:ascii="Trebuchet MS" w:hAnsi="Trebuchet MS"/>
          <w:sz w:val="22"/>
          <w:szCs w:val="22"/>
          <w:lang w:val="en-CA"/>
        </w:rPr>
        <w:t xml:space="preserve">filmmakers, bloggers, human rights defenders, students, </w:t>
      </w:r>
      <w:r w:rsidR="0040613D" w:rsidRPr="00082F21">
        <w:rPr>
          <w:rFonts w:ascii="Trebuchet MS" w:hAnsi="Trebuchet MS"/>
          <w:sz w:val="22"/>
          <w:szCs w:val="22"/>
          <w:lang w:val="en-CA"/>
        </w:rPr>
        <w:t>lawyers</w:t>
      </w:r>
      <w:r w:rsidR="00AC7AF4" w:rsidRPr="00082F21">
        <w:rPr>
          <w:rFonts w:ascii="Trebuchet MS" w:hAnsi="Trebuchet MS"/>
          <w:sz w:val="22"/>
          <w:szCs w:val="22"/>
          <w:lang w:val="en-CA"/>
        </w:rPr>
        <w:t>, journalists</w:t>
      </w:r>
      <w:r w:rsidR="00FD2B2B">
        <w:rPr>
          <w:rFonts w:ascii="Trebuchet MS" w:hAnsi="Trebuchet MS"/>
          <w:sz w:val="22"/>
          <w:szCs w:val="22"/>
          <w:lang w:val="en-CA"/>
        </w:rPr>
        <w:t>,</w:t>
      </w:r>
      <w:r w:rsidR="00AC7AF4" w:rsidRPr="00082F21">
        <w:rPr>
          <w:rFonts w:ascii="Trebuchet MS" w:hAnsi="Trebuchet MS"/>
          <w:sz w:val="22"/>
          <w:szCs w:val="22"/>
          <w:lang w:val="en-CA"/>
        </w:rPr>
        <w:t xml:space="preserve"> political a</w:t>
      </w:r>
      <w:r w:rsidR="00607DFE" w:rsidRPr="00082F21">
        <w:rPr>
          <w:rFonts w:ascii="Trebuchet MS" w:hAnsi="Trebuchet MS"/>
          <w:sz w:val="22"/>
          <w:szCs w:val="22"/>
          <w:lang w:val="en-CA"/>
        </w:rPr>
        <w:t>ctivists</w:t>
      </w:r>
      <w:r w:rsidR="00FD2B2B">
        <w:rPr>
          <w:rFonts w:ascii="Trebuchet MS" w:hAnsi="Trebuchet MS"/>
          <w:sz w:val="22"/>
          <w:szCs w:val="22"/>
          <w:lang w:val="en-CA"/>
        </w:rPr>
        <w:t>,</w:t>
      </w:r>
      <w:r w:rsidR="0023057E">
        <w:rPr>
          <w:rFonts w:ascii="Trebuchet MS" w:hAnsi="Trebuchet MS"/>
          <w:sz w:val="22"/>
          <w:szCs w:val="22"/>
          <w:lang w:val="en-CA"/>
        </w:rPr>
        <w:t xml:space="preserve"> and ethnic minorities. </w:t>
      </w:r>
    </w:p>
    <w:p w:rsidR="0023057E" w:rsidRDefault="0023057E" w:rsidP="0023057E">
      <w:pPr>
        <w:pStyle w:val="ListParagraph"/>
        <w:tabs>
          <w:tab w:val="left" w:pos="0"/>
        </w:tabs>
        <w:spacing w:line="276" w:lineRule="auto"/>
        <w:ind w:left="851"/>
        <w:jc w:val="both"/>
        <w:rPr>
          <w:rFonts w:ascii="Trebuchet MS" w:hAnsi="Trebuchet MS"/>
          <w:sz w:val="22"/>
          <w:szCs w:val="22"/>
          <w:lang w:val="en-CA"/>
        </w:rPr>
      </w:pPr>
    </w:p>
    <w:p w:rsidR="005C3883" w:rsidRPr="00082F21" w:rsidRDefault="00FD2B2B" w:rsidP="0023057E">
      <w:pPr>
        <w:pStyle w:val="ListParagraph"/>
        <w:tabs>
          <w:tab w:val="left" w:pos="0"/>
        </w:tabs>
        <w:spacing w:line="276" w:lineRule="auto"/>
        <w:ind w:left="851"/>
        <w:jc w:val="both"/>
        <w:rPr>
          <w:rFonts w:ascii="Trebuchet MS" w:hAnsi="Trebuchet MS"/>
          <w:sz w:val="22"/>
          <w:szCs w:val="22"/>
          <w:lang w:val="en-CA"/>
        </w:rPr>
      </w:pPr>
      <w:r>
        <w:rPr>
          <w:rFonts w:ascii="Trebuchet MS" w:hAnsi="Trebuchet MS"/>
          <w:sz w:val="22"/>
          <w:szCs w:val="22"/>
          <w:lang w:val="en-CA"/>
        </w:rPr>
        <w:t xml:space="preserve"> Source: </w:t>
      </w:r>
      <w:hyperlink r:id="rId51" w:history="1">
        <w:r w:rsidR="00607DFE" w:rsidRPr="00082F21">
          <w:rPr>
            <w:rStyle w:val="Hyperlink"/>
            <w:rFonts w:ascii="Trebuchet MS" w:hAnsi="Trebuchet MS"/>
            <w:sz w:val="22"/>
            <w:szCs w:val="22"/>
            <w:u w:val="none"/>
            <w:lang w:val="en-CA"/>
          </w:rPr>
          <w:t>Amnesty International</w:t>
        </w:r>
      </w:hyperlink>
      <w:r w:rsidR="00607DFE" w:rsidRPr="00082F21">
        <w:rPr>
          <w:rFonts w:ascii="Trebuchet MS" w:hAnsi="Trebuchet MS"/>
          <w:sz w:val="22"/>
          <w:szCs w:val="22"/>
          <w:lang w:val="en-CA"/>
        </w:rPr>
        <w:t xml:space="preserve"> - 28 February 2012</w:t>
      </w:r>
    </w:p>
    <w:p w:rsidR="00AC7AF4" w:rsidRPr="00082F21" w:rsidRDefault="00AC7AF4" w:rsidP="00CD5C2D">
      <w:pPr>
        <w:pStyle w:val="ListParagraph"/>
        <w:ind w:left="851"/>
        <w:jc w:val="both"/>
        <w:rPr>
          <w:rFonts w:ascii="Trebuchet MS" w:hAnsi="Trebuchet MS"/>
          <w:sz w:val="22"/>
          <w:szCs w:val="22"/>
          <w:lang w:val="en-CA"/>
        </w:rPr>
      </w:pPr>
    </w:p>
    <w:p w:rsidR="006661D6" w:rsidRDefault="005C3883" w:rsidP="00243E4B">
      <w:pPr>
        <w:pStyle w:val="ListParagraph"/>
        <w:numPr>
          <w:ilvl w:val="0"/>
          <w:numId w:val="20"/>
        </w:numPr>
        <w:tabs>
          <w:tab w:val="left" w:pos="0"/>
        </w:tabs>
        <w:spacing w:line="276" w:lineRule="auto"/>
        <w:ind w:left="851"/>
        <w:jc w:val="both"/>
        <w:rPr>
          <w:rFonts w:ascii="Trebuchet MS" w:hAnsi="Trebuchet MS"/>
          <w:sz w:val="22"/>
          <w:szCs w:val="22"/>
          <w:lang w:val="en-CA"/>
        </w:rPr>
      </w:pPr>
      <w:r w:rsidRPr="00082F21">
        <w:rPr>
          <w:rFonts w:ascii="Trebuchet MS" w:hAnsi="Trebuchet MS"/>
          <w:sz w:val="22"/>
          <w:szCs w:val="22"/>
          <w:lang w:val="en-CA"/>
        </w:rPr>
        <w:t xml:space="preserve">Canadian senators recently condemned the Iranian regime for its flagrant abuse of human rights. The inquiry was </w:t>
      </w:r>
      <w:r w:rsidR="00FD2B2B">
        <w:rPr>
          <w:rFonts w:ascii="Trebuchet MS" w:hAnsi="Trebuchet MS"/>
          <w:sz w:val="22"/>
          <w:szCs w:val="22"/>
          <w:lang w:val="en-CA"/>
        </w:rPr>
        <w:t xml:space="preserve">initiated by Senator Linda </w:t>
      </w:r>
      <w:r w:rsidR="0040613D" w:rsidRPr="00082F21">
        <w:rPr>
          <w:rFonts w:ascii="Trebuchet MS" w:hAnsi="Trebuchet MS"/>
          <w:sz w:val="22"/>
          <w:szCs w:val="22"/>
          <w:lang w:val="en-CA"/>
        </w:rPr>
        <w:t>Frum on</w:t>
      </w:r>
      <w:r w:rsidRPr="00082F21">
        <w:rPr>
          <w:rFonts w:ascii="Trebuchet MS" w:hAnsi="Trebuchet MS"/>
          <w:sz w:val="22"/>
          <w:szCs w:val="22"/>
          <w:lang w:val="en-CA"/>
        </w:rPr>
        <w:t xml:space="preserve"> 7 Februa</w:t>
      </w:r>
      <w:r w:rsidR="0040613D" w:rsidRPr="00082F21">
        <w:rPr>
          <w:rFonts w:ascii="Trebuchet MS" w:hAnsi="Trebuchet MS"/>
          <w:sz w:val="22"/>
          <w:szCs w:val="22"/>
          <w:lang w:val="en-CA"/>
        </w:rPr>
        <w:t>ry 2012 with follow-up sessions on</w:t>
      </w:r>
      <w:r w:rsidR="00FD2B2B">
        <w:rPr>
          <w:rFonts w:ascii="Trebuchet MS" w:hAnsi="Trebuchet MS"/>
          <w:sz w:val="22"/>
          <w:szCs w:val="22"/>
          <w:lang w:val="en-CA"/>
        </w:rPr>
        <w:t xml:space="preserve"> </w:t>
      </w:r>
      <w:r w:rsidRPr="00082F21">
        <w:rPr>
          <w:rFonts w:ascii="Trebuchet MS" w:hAnsi="Trebuchet MS"/>
          <w:sz w:val="22"/>
          <w:szCs w:val="22"/>
          <w:lang w:val="en-CA"/>
        </w:rPr>
        <w:t>15</w:t>
      </w:r>
      <w:r w:rsidR="00FD2B2B">
        <w:rPr>
          <w:rFonts w:ascii="Trebuchet MS" w:hAnsi="Trebuchet MS"/>
          <w:sz w:val="22"/>
          <w:szCs w:val="22"/>
          <w:lang w:val="en-CA"/>
        </w:rPr>
        <w:t xml:space="preserve"> and 16 </w:t>
      </w:r>
      <w:r w:rsidR="006661D6">
        <w:rPr>
          <w:rFonts w:ascii="Trebuchet MS" w:hAnsi="Trebuchet MS"/>
          <w:sz w:val="22"/>
          <w:szCs w:val="22"/>
          <w:lang w:val="en-CA"/>
        </w:rPr>
        <w:t xml:space="preserve">February 2012. </w:t>
      </w:r>
    </w:p>
    <w:p w:rsidR="006661D6" w:rsidRDefault="006661D6" w:rsidP="006661D6">
      <w:pPr>
        <w:pStyle w:val="ListParagraph"/>
        <w:tabs>
          <w:tab w:val="left" w:pos="0"/>
        </w:tabs>
        <w:spacing w:line="276" w:lineRule="auto"/>
        <w:ind w:left="851"/>
        <w:jc w:val="both"/>
        <w:rPr>
          <w:rFonts w:ascii="Trebuchet MS" w:hAnsi="Trebuchet MS"/>
          <w:sz w:val="22"/>
          <w:szCs w:val="22"/>
          <w:lang w:val="en-CA"/>
        </w:rPr>
      </w:pPr>
    </w:p>
    <w:p w:rsidR="001A5F35" w:rsidRPr="006661D6" w:rsidRDefault="00FD2B2B" w:rsidP="006661D6">
      <w:pPr>
        <w:pStyle w:val="ListParagraph"/>
        <w:tabs>
          <w:tab w:val="left" w:pos="0"/>
        </w:tabs>
        <w:spacing w:line="276" w:lineRule="auto"/>
        <w:ind w:left="851"/>
        <w:jc w:val="both"/>
        <w:rPr>
          <w:rFonts w:ascii="Trebuchet MS" w:hAnsi="Trebuchet MS"/>
          <w:sz w:val="22"/>
          <w:szCs w:val="22"/>
          <w:lang w:val="en-CA"/>
        </w:rPr>
      </w:pPr>
      <w:r w:rsidRPr="006661D6">
        <w:rPr>
          <w:rFonts w:ascii="Trebuchet MS" w:hAnsi="Trebuchet MS"/>
          <w:sz w:val="22"/>
          <w:szCs w:val="22"/>
          <w:lang w:val="en-CA"/>
        </w:rPr>
        <w:t xml:space="preserve"> Source: </w:t>
      </w:r>
      <w:hyperlink r:id="rId52" w:history="1">
        <w:r w:rsidR="00607DFE" w:rsidRPr="006661D6">
          <w:rPr>
            <w:rStyle w:val="Hyperlink"/>
            <w:rFonts w:ascii="Trebuchet MS" w:hAnsi="Trebuchet MS"/>
            <w:sz w:val="22"/>
            <w:szCs w:val="22"/>
            <w:u w:val="none"/>
            <w:lang w:val="en-CA"/>
          </w:rPr>
          <w:t>Canadian Bahá’í News Service</w:t>
        </w:r>
      </w:hyperlink>
      <w:r w:rsidR="00607DFE" w:rsidRPr="006661D6">
        <w:rPr>
          <w:rFonts w:ascii="Trebuchet MS" w:hAnsi="Trebuchet MS"/>
          <w:sz w:val="22"/>
          <w:szCs w:val="22"/>
          <w:lang w:val="en-CA"/>
        </w:rPr>
        <w:t xml:space="preserve"> - 27 February 2012</w:t>
      </w:r>
    </w:p>
    <w:p w:rsidR="0023057E" w:rsidRPr="0023057E" w:rsidRDefault="0023057E" w:rsidP="0023057E">
      <w:pPr>
        <w:pStyle w:val="ListParagraph"/>
        <w:rPr>
          <w:rFonts w:ascii="Trebuchet MS" w:hAnsi="Trebuchet MS"/>
          <w:sz w:val="22"/>
          <w:szCs w:val="22"/>
          <w:lang w:val="en-CA"/>
        </w:rPr>
      </w:pPr>
    </w:p>
    <w:p w:rsidR="0023057E" w:rsidRDefault="0023057E" w:rsidP="00243E4B">
      <w:pPr>
        <w:pStyle w:val="ListParagraph"/>
        <w:numPr>
          <w:ilvl w:val="0"/>
          <w:numId w:val="20"/>
        </w:numPr>
        <w:tabs>
          <w:tab w:val="left" w:pos="0"/>
        </w:tabs>
        <w:spacing w:line="276" w:lineRule="auto"/>
        <w:ind w:left="851"/>
        <w:jc w:val="both"/>
        <w:rPr>
          <w:rFonts w:ascii="Trebuchet MS" w:hAnsi="Trebuchet MS"/>
          <w:sz w:val="22"/>
          <w:szCs w:val="22"/>
          <w:lang w:val="en-CA"/>
        </w:rPr>
      </w:pPr>
      <w:r>
        <w:rPr>
          <w:rFonts w:ascii="Trebuchet MS" w:hAnsi="Trebuchet MS"/>
          <w:sz w:val="22"/>
          <w:szCs w:val="22"/>
          <w:lang w:val="en-CA"/>
        </w:rPr>
        <w:t>Iran’s Intelligence Minister Heydar Moslehi has claimed to possess “credible information” that enemies of Iran were seeking to stoke tension during the country’s parliamentary election.</w:t>
      </w:r>
    </w:p>
    <w:p w:rsidR="0023057E" w:rsidRPr="0023057E" w:rsidRDefault="0023057E" w:rsidP="0023057E">
      <w:pPr>
        <w:pStyle w:val="ListParagraph"/>
        <w:rPr>
          <w:rFonts w:ascii="Trebuchet MS" w:hAnsi="Trebuchet MS"/>
          <w:sz w:val="22"/>
          <w:szCs w:val="22"/>
          <w:lang w:val="en-CA"/>
        </w:rPr>
      </w:pPr>
    </w:p>
    <w:p w:rsidR="0023057E" w:rsidRDefault="0023057E" w:rsidP="0023057E">
      <w:pPr>
        <w:pStyle w:val="ListParagraph"/>
        <w:tabs>
          <w:tab w:val="left" w:pos="0"/>
        </w:tabs>
        <w:spacing w:line="276" w:lineRule="auto"/>
        <w:ind w:left="851"/>
        <w:jc w:val="both"/>
        <w:rPr>
          <w:rFonts w:ascii="Trebuchet MS" w:hAnsi="Trebuchet MS"/>
          <w:sz w:val="22"/>
          <w:szCs w:val="22"/>
          <w:lang w:val="en-CA"/>
        </w:rPr>
      </w:pPr>
      <w:r>
        <w:rPr>
          <w:rFonts w:ascii="Trebuchet MS" w:hAnsi="Trebuchet MS"/>
          <w:sz w:val="22"/>
          <w:szCs w:val="22"/>
          <w:lang w:val="en-CA"/>
        </w:rPr>
        <w:t xml:space="preserve">Source: </w:t>
      </w:r>
      <w:hyperlink r:id="rId53" w:history="1">
        <w:r w:rsidRPr="0023057E">
          <w:rPr>
            <w:rStyle w:val="Hyperlink"/>
            <w:rFonts w:ascii="Trebuchet MS" w:hAnsi="Trebuchet MS"/>
            <w:sz w:val="22"/>
            <w:szCs w:val="22"/>
            <w:lang w:val="en-CA"/>
          </w:rPr>
          <w:t>Mehr News Agency</w:t>
        </w:r>
      </w:hyperlink>
      <w:r>
        <w:rPr>
          <w:rFonts w:ascii="Trebuchet MS" w:hAnsi="Trebuchet MS"/>
          <w:sz w:val="22"/>
          <w:szCs w:val="22"/>
          <w:lang w:val="en-CA"/>
        </w:rPr>
        <w:t xml:space="preserve"> 8 February 2012 </w:t>
      </w:r>
    </w:p>
    <w:p w:rsidR="006661D6" w:rsidRDefault="006661D6" w:rsidP="0023057E">
      <w:pPr>
        <w:pStyle w:val="ListParagraph"/>
        <w:tabs>
          <w:tab w:val="left" w:pos="0"/>
        </w:tabs>
        <w:spacing w:line="276" w:lineRule="auto"/>
        <w:ind w:left="851"/>
        <w:jc w:val="both"/>
        <w:rPr>
          <w:rFonts w:ascii="Trebuchet MS" w:hAnsi="Trebuchet MS"/>
          <w:sz w:val="22"/>
          <w:szCs w:val="22"/>
          <w:lang w:val="en-CA"/>
        </w:rPr>
      </w:pPr>
    </w:p>
    <w:p w:rsidR="006661D6" w:rsidRDefault="006661D6" w:rsidP="006661D6">
      <w:pPr>
        <w:pStyle w:val="ListParagraph"/>
        <w:numPr>
          <w:ilvl w:val="0"/>
          <w:numId w:val="20"/>
        </w:numPr>
        <w:tabs>
          <w:tab w:val="left" w:pos="0"/>
        </w:tabs>
        <w:spacing w:line="276" w:lineRule="auto"/>
        <w:ind w:left="851"/>
        <w:jc w:val="both"/>
        <w:rPr>
          <w:rFonts w:ascii="Trebuchet MS" w:hAnsi="Trebuchet MS"/>
          <w:sz w:val="22"/>
          <w:szCs w:val="22"/>
          <w:lang w:val="en-CA"/>
        </w:rPr>
      </w:pPr>
      <w:r>
        <w:rPr>
          <w:rFonts w:ascii="Trebuchet MS" w:hAnsi="Trebuchet MS"/>
          <w:sz w:val="22"/>
          <w:szCs w:val="22"/>
          <w:lang w:val="en-CA"/>
        </w:rPr>
        <w:t>According</w:t>
      </w:r>
      <w:r w:rsidR="00F47C0A">
        <w:rPr>
          <w:rFonts w:ascii="Trebuchet MS" w:hAnsi="Trebuchet MS"/>
          <w:sz w:val="22"/>
          <w:szCs w:val="22"/>
          <w:lang w:val="en-CA"/>
        </w:rPr>
        <w:t xml:space="preserve"> to a prominent Syrian Lawmaker, the </w:t>
      </w:r>
      <w:r>
        <w:rPr>
          <w:rFonts w:ascii="Trebuchet MS" w:hAnsi="Trebuchet MS"/>
          <w:sz w:val="22"/>
          <w:szCs w:val="22"/>
          <w:lang w:val="en-CA"/>
        </w:rPr>
        <w:t>Commander of Iran’s IRGC elite Qud’s force</w:t>
      </w:r>
      <w:r w:rsidR="003A2430">
        <w:rPr>
          <w:rFonts w:ascii="Trebuchet MS" w:hAnsi="Trebuchet MS"/>
          <w:sz w:val="22"/>
          <w:szCs w:val="22"/>
          <w:lang w:val="en-CA"/>
        </w:rPr>
        <w:t xml:space="preserve"> (Kassam Salimani)</w:t>
      </w:r>
      <w:r>
        <w:rPr>
          <w:rFonts w:ascii="Trebuchet MS" w:hAnsi="Trebuchet MS"/>
          <w:sz w:val="22"/>
          <w:szCs w:val="22"/>
          <w:lang w:val="en-CA"/>
        </w:rPr>
        <w:t xml:space="preserve"> had arrived in the country to help manage</w:t>
      </w:r>
      <w:r w:rsidR="003A2430">
        <w:rPr>
          <w:rFonts w:ascii="Trebuchet MS" w:hAnsi="Trebuchet MS"/>
          <w:sz w:val="22"/>
          <w:szCs w:val="22"/>
          <w:lang w:val="en-CA"/>
        </w:rPr>
        <w:t xml:space="preserve"> the Assad regime’s suppression of the longstanding unrest in the country.</w:t>
      </w:r>
      <w:r>
        <w:rPr>
          <w:rFonts w:ascii="Trebuchet MS" w:hAnsi="Trebuchet MS"/>
          <w:sz w:val="22"/>
          <w:szCs w:val="22"/>
          <w:lang w:val="en-CA"/>
        </w:rPr>
        <w:t xml:space="preserve"> </w:t>
      </w:r>
      <w:r w:rsidR="007224CD">
        <w:rPr>
          <w:rFonts w:ascii="Trebuchet MS" w:hAnsi="Trebuchet MS"/>
          <w:sz w:val="22"/>
          <w:szCs w:val="22"/>
          <w:lang w:val="en-CA"/>
        </w:rPr>
        <w:t>According to a report Assad appears to be attempting a display of control over the opposition forces before a visit from Russian Foreign Minister Sergey Lavrov who is arriving in the country soon with a military delegation which includes the head of Russian Intelligence. Additionally the support cites that Syrian forces have been using rockets for the first time in the conflict, which have been used to target houses and mortars to hit populated areas.</w:t>
      </w:r>
    </w:p>
    <w:p w:rsidR="007224CD" w:rsidRDefault="007224CD" w:rsidP="007224CD">
      <w:pPr>
        <w:tabs>
          <w:tab w:val="left" w:pos="0"/>
        </w:tabs>
        <w:spacing w:line="276" w:lineRule="auto"/>
        <w:jc w:val="both"/>
        <w:rPr>
          <w:rFonts w:ascii="Trebuchet MS" w:hAnsi="Trebuchet MS"/>
          <w:sz w:val="22"/>
          <w:szCs w:val="22"/>
          <w:lang w:val="en-CA"/>
        </w:rPr>
      </w:pPr>
    </w:p>
    <w:p w:rsidR="007224CD" w:rsidRDefault="007224CD" w:rsidP="007224CD">
      <w:pPr>
        <w:tabs>
          <w:tab w:val="left" w:pos="0"/>
        </w:tabs>
        <w:spacing w:line="276" w:lineRule="auto"/>
        <w:ind w:left="851"/>
        <w:jc w:val="both"/>
        <w:rPr>
          <w:rFonts w:ascii="Trebuchet MS" w:hAnsi="Trebuchet MS"/>
          <w:sz w:val="22"/>
          <w:szCs w:val="22"/>
          <w:lang w:val="en-CA"/>
        </w:rPr>
      </w:pPr>
      <w:r>
        <w:rPr>
          <w:rFonts w:ascii="Trebuchet MS" w:hAnsi="Trebuchet MS"/>
          <w:sz w:val="22"/>
          <w:szCs w:val="22"/>
          <w:lang w:val="en-CA"/>
        </w:rPr>
        <w:t xml:space="preserve">Source: </w:t>
      </w:r>
      <w:hyperlink r:id="rId54" w:history="1">
        <w:r w:rsidRPr="007224CD">
          <w:rPr>
            <w:rStyle w:val="Hyperlink"/>
            <w:rFonts w:ascii="Trebuchet MS" w:hAnsi="Trebuchet MS"/>
            <w:sz w:val="22"/>
            <w:szCs w:val="22"/>
            <w:lang w:val="en-CA"/>
          </w:rPr>
          <w:t>Haaretz</w:t>
        </w:r>
      </w:hyperlink>
      <w:r>
        <w:rPr>
          <w:rFonts w:ascii="Trebuchet MS" w:hAnsi="Trebuchet MS"/>
          <w:sz w:val="22"/>
          <w:szCs w:val="22"/>
          <w:lang w:val="en-CA"/>
        </w:rPr>
        <w:t xml:space="preserve"> 6 February 2012</w:t>
      </w:r>
    </w:p>
    <w:p w:rsidR="00D822F6" w:rsidRDefault="00D822F6" w:rsidP="007224CD">
      <w:pPr>
        <w:tabs>
          <w:tab w:val="left" w:pos="0"/>
        </w:tabs>
        <w:spacing w:line="276" w:lineRule="auto"/>
        <w:ind w:left="851"/>
        <w:jc w:val="both"/>
        <w:rPr>
          <w:rFonts w:ascii="Trebuchet MS" w:hAnsi="Trebuchet MS"/>
          <w:sz w:val="22"/>
          <w:szCs w:val="22"/>
          <w:lang w:val="en-CA"/>
        </w:rPr>
      </w:pPr>
    </w:p>
    <w:p w:rsidR="00D822F6" w:rsidRDefault="00D822F6" w:rsidP="00D822F6">
      <w:pPr>
        <w:pStyle w:val="ListParagraph"/>
        <w:numPr>
          <w:ilvl w:val="0"/>
          <w:numId w:val="20"/>
        </w:numPr>
        <w:tabs>
          <w:tab w:val="left" w:pos="0"/>
        </w:tabs>
        <w:spacing w:line="276" w:lineRule="auto"/>
        <w:ind w:left="851"/>
        <w:jc w:val="both"/>
        <w:rPr>
          <w:rFonts w:ascii="Trebuchet MS" w:hAnsi="Trebuchet MS"/>
          <w:sz w:val="22"/>
          <w:szCs w:val="22"/>
          <w:lang w:val="en-CA"/>
        </w:rPr>
      </w:pPr>
      <w:r>
        <w:rPr>
          <w:rFonts w:ascii="Trebuchet MS" w:hAnsi="Trebuchet MS"/>
          <w:sz w:val="22"/>
          <w:szCs w:val="22"/>
          <w:lang w:val="en-CA"/>
        </w:rPr>
        <w:t xml:space="preserve">The head of Iran’s IRGC has </w:t>
      </w:r>
      <w:r w:rsidR="00215B0C">
        <w:rPr>
          <w:rFonts w:ascii="Trebuchet MS" w:hAnsi="Trebuchet MS"/>
          <w:sz w:val="22"/>
          <w:szCs w:val="22"/>
          <w:lang w:val="en-CA"/>
        </w:rPr>
        <w:t xml:space="preserve">warned </w:t>
      </w:r>
      <w:r w:rsidR="005B3D13">
        <w:rPr>
          <w:rFonts w:ascii="Trebuchet MS" w:hAnsi="Trebuchet MS"/>
          <w:sz w:val="22"/>
          <w:szCs w:val="22"/>
          <w:lang w:val="en-CA"/>
        </w:rPr>
        <w:t xml:space="preserve">that Iran </w:t>
      </w:r>
      <w:r w:rsidR="00215B0C">
        <w:rPr>
          <w:rFonts w:ascii="Trebuchet MS" w:hAnsi="Trebuchet MS"/>
          <w:sz w:val="22"/>
          <w:szCs w:val="22"/>
          <w:lang w:val="en-CA"/>
        </w:rPr>
        <w:t>would</w:t>
      </w:r>
      <w:r>
        <w:rPr>
          <w:rFonts w:ascii="Trebuchet MS" w:hAnsi="Trebuchet MS"/>
          <w:sz w:val="22"/>
          <w:szCs w:val="22"/>
          <w:lang w:val="en-CA"/>
        </w:rPr>
        <w:t xml:space="preserve">  attack any </w:t>
      </w:r>
      <w:r w:rsidR="005B3D13">
        <w:rPr>
          <w:rFonts w:ascii="Trebuchet MS" w:hAnsi="Trebuchet MS"/>
          <w:sz w:val="22"/>
          <w:szCs w:val="22"/>
          <w:lang w:val="en-CA"/>
        </w:rPr>
        <w:t>country</w:t>
      </w:r>
      <w:r>
        <w:rPr>
          <w:rFonts w:ascii="Trebuchet MS" w:hAnsi="Trebuchet MS"/>
          <w:sz w:val="22"/>
          <w:szCs w:val="22"/>
          <w:lang w:val="en-CA"/>
        </w:rPr>
        <w:t xml:space="preserve"> that hosts enemy strikes.</w:t>
      </w:r>
      <w:r w:rsidR="00215B0C">
        <w:rPr>
          <w:rFonts w:ascii="Trebuchet MS" w:hAnsi="Trebuchet MS"/>
          <w:sz w:val="22"/>
          <w:szCs w:val="22"/>
          <w:lang w:val="en-CA"/>
        </w:rPr>
        <w:t xml:space="preserve"> “Any spot used by the enemy for hostile operations against Iran will be subject to </w:t>
      </w:r>
      <w:r w:rsidR="005B3D13">
        <w:rPr>
          <w:rFonts w:ascii="Trebuchet MS" w:hAnsi="Trebuchet MS"/>
          <w:sz w:val="22"/>
          <w:szCs w:val="22"/>
          <w:lang w:val="en-CA"/>
        </w:rPr>
        <w:t>retaliatory aggression by our armed forces.</w:t>
      </w:r>
      <w:r w:rsidR="0058344B">
        <w:rPr>
          <w:rFonts w:ascii="Trebuchet MS" w:hAnsi="Trebuchet MS"/>
          <w:sz w:val="22"/>
          <w:szCs w:val="22"/>
          <w:lang w:val="en-CA"/>
        </w:rPr>
        <w:t>” This statement was made by Hossein Salami during a recent two day military exercise used as a display of strength at time where there is mounting tension between Iran and the west over Iran’s controversial nuclear enrichment program.</w:t>
      </w:r>
    </w:p>
    <w:p w:rsidR="0058344B" w:rsidRDefault="0058344B" w:rsidP="0058344B">
      <w:pPr>
        <w:tabs>
          <w:tab w:val="left" w:pos="0"/>
        </w:tabs>
        <w:spacing w:line="276" w:lineRule="auto"/>
        <w:jc w:val="both"/>
        <w:rPr>
          <w:rFonts w:ascii="Trebuchet MS" w:hAnsi="Trebuchet MS"/>
          <w:sz w:val="22"/>
          <w:szCs w:val="22"/>
          <w:lang w:val="en-CA"/>
        </w:rPr>
      </w:pPr>
    </w:p>
    <w:p w:rsidR="0058344B" w:rsidRDefault="0058344B" w:rsidP="0058344B">
      <w:pPr>
        <w:tabs>
          <w:tab w:val="left" w:pos="0"/>
        </w:tabs>
        <w:spacing w:line="276" w:lineRule="auto"/>
        <w:ind w:left="851"/>
        <w:jc w:val="both"/>
        <w:rPr>
          <w:rFonts w:ascii="Trebuchet MS" w:hAnsi="Trebuchet MS"/>
          <w:sz w:val="22"/>
          <w:szCs w:val="22"/>
          <w:lang w:val="en-CA"/>
        </w:rPr>
      </w:pPr>
      <w:r>
        <w:rPr>
          <w:rFonts w:ascii="Trebuchet MS" w:hAnsi="Trebuchet MS"/>
          <w:sz w:val="22"/>
          <w:szCs w:val="22"/>
          <w:lang w:val="en-CA"/>
        </w:rPr>
        <w:t xml:space="preserve">Source: </w:t>
      </w:r>
      <w:hyperlink r:id="rId55" w:history="1">
        <w:r w:rsidRPr="0058344B">
          <w:rPr>
            <w:rStyle w:val="Hyperlink"/>
            <w:rFonts w:ascii="Trebuchet MS" w:hAnsi="Trebuchet MS"/>
            <w:sz w:val="22"/>
            <w:szCs w:val="22"/>
            <w:lang w:val="en-CA"/>
          </w:rPr>
          <w:t>Reuters</w:t>
        </w:r>
      </w:hyperlink>
      <w:r>
        <w:rPr>
          <w:rFonts w:ascii="Trebuchet MS" w:hAnsi="Trebuchet MS"/>
          <w:sz w:val="22"/>
          <w:szCs w:val="22"/>
          <w:lang w:val="en-CA"/>
        </w:rPr>
        <w:t xml:space="preserve"> 5 February 2012</w:t>
      </w:r>
    </w:p>
    <w:p w:rsidR="0058344B" w:rsidRDefault="0058344B" w:rsidP="0058344B">
      <w:pPr>
        <w:tabs>
          <w:tab w:val="left" w:pos="0"/>
        </w:tabs>
        <w:spacing w:line="276" w:lineRule="auto"/>
        <w:ind w:left="851"/>
        <w:jc w:val="both"/>
        <w:rPr>
          <w:rFonts w:ascii="Trebuchet MS" w:hAnsi="Trebuchet MS"/>
          <w:sz w:val="22"/>
          <w:szCs w:val="22"/>
          <w:lang w:val="en-CA"/>
        </w:rPr>
      </w:pPr>
    </w:p>
    <w:p w:rsidR="006661D6" w:rsidRDefault="00195112" w:rsidP="005C30B4">
      <w:pPr>
        <w:pStyle w:val="ListParagraph"/>
        <w:numPr>
          <w:ilvl w:val="0"/>
          <w:numId w:val="20"/>
        </w:numPr>
        <w:tabs>
          <w:tab w:val="left" w:pos="0"/>
        </w:tabs>
        <w:spacing w:line="276" w:lineRule="auto"/>
        <w:ind w:left="851"/>
        <w:jc w:val="both"/>
        <w:rPr>
          <w:rFonts w:ascii="Trebuchet MS" w:hAnsi="Trebuchet MS"/>
          <w:sz w:val="22"/>
          <w:szCs w:val="22"/>
          <w:lang w:val="en-CA"/>
        </w:rPr>
      </w:pPr>
      <w:r>
        <w:rPr>
          <w:rFonts w:ascii="Trebuchet MS" w:hAnsi="Trebuchet MS"/>
          <w:sz w:val="22"/>
          <w:szCs w:val="22"/>
          <w:lang w:val="en-CA"/>
        </w:rPr>
        <w:t>President Obama recently</w:t>
      </w:r>
      <w:r w:rsidR="00635D50">
        <w:rPr>
          <w:rFonts w:ascii="Trebuchet MS" w:hAnsi="Trebuchet MS"/>
          <w:sz w:val="22"/>
          <w:szCs w:val="22"/>
          <w:lang w:val="en-CA"/>
        </w:rPr>
        <w:t xml:space="preserve"> </w:t>
      </w:r>
      <w:r w:rsidR="009930EA">
        <w:rPr>
          <w:rFonts w:ascii="Trebuchet MS" w:hAnsi="Trebuchet MS"/>
          <w:sz w:val="22"/>
          <w:szCs w:val="22"/>
          <w:lang w:val="en-CA"/>
        </w:rPr>
        <w:t xml:space="preserve">stressed the importance of considering significant risks, </w:t>
      </w:r>
      <w:r w:rsidR="00680E1A">
        <w:rPr>
          <w:rFonts w:ascii="Trebuchet MS" w:hAnsi="Trebuchet MS"/>
          <w:sz w:val="22"/>
          <w:szCs w:val="22"/>
          <w:lang w:val="en-CA"/>
        </w:rPr>
        <w:t xml:space="preserve">before any decisions on a military strike on Iran are made. In a television interview Obama admitted that he does not want to see any escalation of conflict </w:t>
      </w:r>
      <w:r w:rsidR="002550AE">
        <w:rPr>
          <w:rFonts w:ascii="Trebuchet MS" w:hAnsi="Trebuchet MS"/>
          <w:sz w:val="22"/>
          <w:szCs w:val="22"/>
          <w:lang w:val="en-CA"/>
        </w:rPr>
        <w:t xml:space="preserve">in the middle eastern region and intends to explore all diplomatic options before more stringent measures are pursued. </w:t>
      </w:r>
    </w:p>
    <w:p w:rsidR="00282396" w:rsidRDefault="00282396" w:rsidP="00282396">
      <w:pPr>
        <w:tabs>
          <w:tab w:val="left" w:pos="0"/>
        </w:tabs>
        <w:spacing w:line="276" w:lineRule="auto"/>
        <w:jc w:val="both"/>
        <w:rPr>
          <w:rFonts w:ascii="Trebuchet MS" w:hAnsi="Trebuchet MS"/>
          <w:sz w:val="22"/>
          <w:szCs w:val="22"/>
          <w:lang w:val="en-CA"/>
        </w:rPr>
      </w:pPr>
    </w:p>
    <w:p w:rsidR="00282396" w:rsidRPr="00282396" w:rsidRDefault="00282396" w:rsidP="00282396">
      <w:pPr>
        <w:tabs>
          <w:tab w:val="left" w:pos="0"/>
        </w:tabs>
        <w:spacing w:line="276" w:lineRule="auto"/>
        <w:ind w:left="851"/>
        <w:jc w:val="both"/>
        <w:rPr>
          <w:rFonts w:ascii="Trebuchet MS" w:hAnsi="Trebuchet MS"/>
          <w:sz w:val="22"/>
          <w:szCs w:val="22"/>
          <w:lang w:val="en-CA"/>
        </w:rPr>
      </w:pPr>
      <w:r>
        <w:rPr>
          <w:rFonts w:ascii="Trebuchet MS" w:hAnsi="Trebuchet MS"/>
          <w:sz w:val="22"/>
          <w:szCs w:val="22"/>
          <w:lang w:val="en-CA"/>
        </w:rPr>
        <w:t xml:space="preserve">Source: </w:t>
      </w:r>
    </w:p>
    <w:p w:rsidR="006661D6" w:rsidRDefault="006661D6" w:rsidP="0023057E">
      <w:pPr>
        <w:pStyle w:val="ListParagraph"/>
        <w:tabs>
          <w:tab w:val="left" w:pos="0"/>
        </w:tabs>
        <w:spacing w:line="276" w:lineRule="auto"/>
        <w:ind w:left="851"/>
        <w:jc w:val="both"/>
        <w:rPr>
          <w:rFonts w:ascii="Trebuchet MS" w:hAnsi="Trebuchet MS"/>
          <w:sz w:val="22"/>
          <w:szCs w:val="22"/>
          <w:lang w:val="en-CA"/>
        </w:rPr>
      </w:pPr>
    </w:p>
    <w:p w:rsidR="006661D6" w:rsidRPr="006661D6" w:rsidRDefault="006661D6" w:rsidP="006661D6">
      <w:pPr>
        <w:tabs>
          <w:tab w:val="left" w:pos="0"/>
        </w:tabs>
        <w:spacing w:line="276" w:lineRule="auto"/>
        <w:jc w:val="both"/>
        <w:rPr>
          <w:rFonts w:ascii="Trebuchet MS" w:hAnsi="Trebuchet MS"/>
          <w:sz w:val="22"/>
          <w:szCs w:val="22"/>
          <w:lang w:val="en-CA"/>
        </w:rPr>
      </w:pPr>
    </w:p>
    <w:p w:rsidR="00CD5C2D" w:rsidRDefault="00CD5C2D" w:rsidP="007271C3">
      <w:pPr>
        <w:tabs>
          <w:tab w:val="left" w:pos="0"/>
        </w:tabs>
        <w:spacing w:line="276" w:lineRule="auto"/>
        <w:jc w:val="both"/>
        <w:rPr>
          <w:rFonts w:ascii="Trebuchet MS" w:hAnsi="Trebuchet MS"/>
          <w:b/>
          <w:sz w:val="22"/>
          <w:szCs w:val="22"/>
          <w:lang w:val="en-CA"/>
        </w:rPr>
      </w:pPr>
    </w:p>
    <w:p w:rsidR="001A5F35" w:rsidRPr="00687340" w:rsidRDefault="00687340" w:rsidP="00687340">
      <w:pPr>
        <w:pStyle w:val="ListParagraph"/>
        <w:numPr>
          <w:ilvl w:val="0"/>
          <w:numId w:val="15"/>
        </w:numPr>
        <w:tabs>
          <w:tab w:val="left" w:pos="0"/>
        </w:tabs>
        <w:spacing w:line="276" w:lineRule="auto"/>
        <w:jc w:val="both"/>
        <w:rPr>
          <w:rFonts w:ascii="Trebuchet MS" w:hAnsi="Trebuchet MS"/>
          <w:b/>
          <w:sz w:val="22"/>
          <w:szCs w:val="22"/>
          <w:lang w:val="en-CA"/>
        </w:rPr>
      </w:pPr>
      <w:r>
        <w:rPr>
          <w:rFonts w:ascii="Trebuchet MS" w:hAnsi="Trebuchet MS"/>
          <w:b/>
          <w:sz w:val="22"/>
          <w:szCs w:val="22"/>
          <w:lang w:val="en-CA"/>
        </w:rPr>
        <w:t xml:space="preserve">Analyst </w:t>
      </w:r>
      <w:r w:rsidR="00607DFE" w:rsidRPr="00687340">
        <w:rPr>
          <w:rFonts w:ascii="Trebuchet MS" w:hAnsi="Trebuchet MS"/>
          <w:b/>
          <w:sz w:val="22"/>
          <w:szCs w:val="22"/>
          <w:lang w:val="en-CA"/>
        </w:rPr>
        <w:t>Commentary</w:t>
      </w:r>
      <w:r>
        <w:rPr>
          <w:rFonts w:ascii="Trebuchet MS" w:hAnsi="Trebuchet MS"/>
          <w:b/>
          <w:sz w:val="22"/>
          <w:szCs w:val="22"/>
          <w:lang w:val="en-CA"/>
        </w:rPr>
        <w:t xml:space="preserve"> and Observations</w:t>
      </w:r>
    </w:p>
    <w:p w:rsidR="00607DFE" w:rsidRPr="00082F21" w:rsidRDefault="00607DFE" w:rsidP="007271C3">
      <w:pPr>
        <w:tabs>
          <w:tab w:val="left" w:pos="0"/>
        </w:tabs>
        <w:spacing w:line="276" w:lineRule="auto"/>
        <w:jc w:val="both"/>
        <w:rPr>
          <w:rFonts w:ascii="Trebuchet MS" w:hAnsi="Trebuchet MS"/>
          <w:sz w:val="22"/>
          <w:szCs w:val="22"/>
          <w:lang w:val="en-CA"/>
        </w:rPr>
      </w:pPr>
    </w:p>
    <w:p w:rsidR="001A5F35" w:rsidRPr="00082F21" w:rsidRDefault="00FD2B2B" w:rsidP="007271C3">
      <w:pPr>
        <w:tabs>
          <w:tab w:val="left" w:pos="0"/>
        </w:tabs>
        <w:spacing w:line="276" w:lineRule="auto"/>
        <w:jc w:val="both"/>
        <w:rPr>
          <w:rFonts w:ascii="Trebuchet MS" w:hAnsi="Trebuchet MS"/>
          <w:sz w:val="22"/>
          <w:szCs w:val="22"/>
          <w:lang w:val="en-CA"/>
        </w:rPr>
      </w:pPr>
      <w:r>
        <w:rPr>
          <w:rFonts w:ascii="Trebuchet MS" w:hAnsi="Trebuchet MS"/>
          <w:sz w:val="22"/>
          <w:szCs w:val="22"/>
          <w:lang w:val="en-CA"/>
        </w:rPr>
        <w:tab/>
      </w:r>
      <w:r w:rsidR="001A5F35" w:rsidRPr="00082F21">
        <w:rPr>
          <w:rFonts w:ascii="Trebuchet MS" w:hAnsi="Trebuchet MS"/>
          <w:sz w:val="22"/>
          <w:szCs w:val="22"/>
          <w:lang w:val="en-CA"/>
        </w:rPr>
        <w:t>The possibility of an Israeli strike</w:t>
      </w:r>
      <w:r>
        <w:rPr>
          <w:rFonts w:ascii="Trebuchet MS" w:hAnsi="Trebuchet MS"/>
          <w:sz w:val="22"/>
          <w:szCs w:val="22"/>
          <w:lang w:val="en-CA"/>
        </w:rPr>
        <w:t xml:space="preserve"> on Iran remains </w:t>
      </w:r>
      <w:r w:rsidR="00B76E26" w:rsidRPr="00082F21">
        <w:rPr>
          <w:rFonts w:ascii="Trebuchet MS" w:hAnsi="Trebuchet MS"/>
          <w:sz w:val="22"/>
          <w:szCs w:val="22"/>
          <w:lang w:val="en-CA"/>
        </w:rPr>
        <w:t>a po</w:t>
      </w:r>
      <w:r>
        <w:rPr>
          <w:rFonts w:ascii="Trebuchet MS" w:hAnsi="Trebuchet MS"/>
          <w:sz w:val="22"/>
          <w:szCs w:val="22"/>
          <w:lang w:val="en-CA"/>
        </w:rPr>
        <w:t xml:space="preserve">tentially dangerous trigger event which could cause </w:t>
      </w:r>
      <w:r w:rsidR="00B76E26" w:rsidRPr="00082F21">
        <w:rPr>
          <w:rFonts w:ascii="Trebuchet MS" w:hAnsi="Trebuchet MS"/>
          <w:sz w:val="22"/>
          <w:szCs w:val="22"/>
          <w:lang w:val="en-CA"/>
        </w:rPr>
        <w:t>violent reprisals against the Bahá’í</w:t>
      </w:r>
      <w:r>
        <w:rPr>
          <w:rFonts w:ascii="Trebuchet MS" w:hAnsi="Trebuchet MS"/>
          <w:sz w:val="22"/>
          <w:szCs w:val="22"/>
          <w:lang w:val="en-CA"/>
        </w:rPr>
        <w:t xml:space="preserve"> community, possibly including killings. </w:t>
      </w:r>
      <w:r w:rsidR="00B76E26" w:rsidRPr="00082F21">
        <w:rPr>
          <w:rFonts w:ascii="Trebuchet MS" w:hAnsi="Trebuchet MS"/>
          <w:sz w:val="22"/>
          <w:szCs w:val="22"/>
          <w:lang w:val="en-CA"/>
        </w:rPr>
        <w:t>Bahá’í</w:t>
      </w:r>
      <w:r>
        <w:rPr>
          <w:rFonts w:ascii="Trebuchet MS" w:hAnsi="Trebuchet MS"/>
          <w:sz w:val="22"/>
          <w:szCs w:val="22"/>
          <w:lang w:val="en-CA"/>
        </w:rPr>
        <w:t>s</w:t>
      </w:r>
      <w:r w:rsidR="00B76E26" w:rsidRPr="00082F21">
        <w:rPr>
          <w:rFonts w:ascii="Trebuchet MS" w:hAnsi="Trebuchet MS"/>
          <w:sz w:val="22"/>
          <w:szCs w:val="22"/>
          <w:lang w:val="en-CA"/>
        </w:rPr>
        <w:t xml:space="preserve"> </w:t>
      </w:r>
      <w:r>
        <w:rPr>
          <w:rFonts w:ascii="Trebuchet MS" w:hAnsi="Trebuchet MS"/>
          <w:sz w:val="22"/>
          <w:szCs w:val="22"/>
          <w:lang w:val="en-CA"/>
        </w:rPr>
        <w:t>continue to be</w:t>
      </w:r>
      <w:r w:rsidR="00B76E26" w:rsidRPr="00082F21">
        <w:rPr>
          <w:rFonts w:ascii="Trebuchet MS" w:hAnsi="Trebuchet MS"/>
          <w:sz w:val="22"/>
          <w:szCs w:val="22"/>
          <w:lang w:val="en-CA"/>
        </w:rPr>
        <w:t xml:space="preserve"> branded</w:t>
      </w:r>
      <w:r>
        <w:rPr>
          <w:rFonts w:ascii="Trebuchet MS" w:hAnsi="Trebuchet MS"/>
          <w:sz w:val="22"/>
          <w:szCs w:val="22"/>
          <w:lang w:val="en-CA"/>
        </w:rPr>
        <w:t xml:space="preserve"> by the Iranian government and media </w:t>
      </w:r>
      <w:r w:rsidR="00B76E26" w:rsidRPr="00082F21">
        <w:rPr>
          <w:rFonts w:ascii="Trebuchet MS" w:hAnsi="Trebuchet MS"/>
          <w:sz w:val="22"/>
          <w:szCs w:val="22"/>
          <w:lang w:val="en-CA"/>
        </w:rPr>
        <w:t>as seditionists, spies</w:t>
      </w:r>
      <w:r>
        <w:rPr>
          <w:rFonts w:ascii="Trebuchet MS" w:hAnsi="Trebuchet MS"/>
          <w:sz w:val="22"/>
          <w:szCs w:val="22"/>
          <w:lang w:val="en-CA"/>
        </w:rPr>
        <w:t>,</w:t>
      </w:r>
      <w:r w:rsidR="00B76E26" w:rsidRPr="00082F21">
        <w:rPr>
          <w:rFonts w:ascii="Trebuchet MS" w:hAnsi="Trebuchet MS"/>
          <w:sz w:val="22"/>
          <w:szCs w:val="22"/>
          <w:lang w:val="en-CA"/>
        </w:rPr>
        <w:t xml:space="preserve"> and monarchists who have plans to threaten </w:t>
      </w:r>
      <w:r>
        <w:rPr>
          <w:rFonts w:ascii="Trebuchet MS" w:hAnsi="Trebuchet MS"/>
          <w:sz w:val="22"/>
          <w:szCs w:val="22"/>
          <w:lang w:val="en-CA"/>
        </w:rPr>
        <w:t>the country’s national security and the dominance of Islam.</w:t>
      </w:r>
      <w:r w:rsidR="00B76E26" w:rsidRPr="00082F21">
        <w:rPr>
          <w:rFonts w:ascii="Trebuchet MS" w:hAnsi="Trebuchet MS"/>
          <w:sz w:val="22"/>
          <w:szCs w:val="22"/>
          <w:lang w:val="en-CA"/>
        </w:rPr>
        <w:t xml:space="preserve"> The Bahá’í w</w:t>
      </w:r>
      <w:r>
        <w:rPr>
          <w:rFonts w:ascii="Trebuchet MS" w:hAnsi="Trebuchet MS"/>
          <w:sz w:val="22"/>
          <w:szCs w:val="22"/>
          <w:lang w:val="en-CA"/>
        </w:rPr>
        <w:t xml:space="preserve">orld headquarters is </w:t>
      </w:r>
      <w:r w:rsidR="00B76E26" w:rsidRPr="00082F21">
        <w:rPr>
          <w:rFonts w:ascii="Trebuchet MS" w:hAnsi="Trebuchet MS"/>
          <w:sz w:val="22"/>
          <w:szCs w:val="22"/>
          <w:lang w:val="en-CA"/>
        </w:rPr>
        <w:t>situated in Haifa</w:t>
      </w:r>
      <w:r>
        <w:rPr>
          <w:rFonts w:ascii="Trebuchet MS" w:hAnsi="Trebuchet MS"/>
          <w:sz w:val="22"/>
          <w:szCs w:val="22"/>
          <w:lang w:val="en-CA"/>
        </w:rPr>
        <w:t>,</w:t>
      </w:r>
      <w:r w:rsidR="00895A37">
        <w:rPr>
          <w:rFonts w:ascii="Trebuchet MS" w:hAnsi="Trebuchet MS"/>
          <w:sz w:val="22"/>
          <w:szCs w:val="22"/>
          <w:lang w:val="en-CA"/>
        </w:rPr>
        <w:t xml:space="preserve"> Israel because the founder of the </w:t>
      </w:r>
      <w:r w:rsidR="00B76E26" w:rsidRPr="00082F21">
        <w:rPr>
          <w:rFonts w:ascii="Trebuchet MS" w:hAnsi="Trebuchet MS"/>
          <w:sz w:val="22"/>
          <w:szCs w:val="22"/>
          <w:lang w:val="en-CA"/>
        </w:rPr>
        <w:t>Bahá’í</w:t>
      </w:r>
      <w:r w:rsidR="00895A37">
        <w:rPr>
          <w:rFonts w:ascii="Trebuchet MS" w:hAnsi="Trebuchet MS"/>
          <w:sz w:val="22"/>
          <w:szCs w:val="22"/>
          <w:lang w:val="en-CA"/>
        </w:rPr>
        <w:t xml:space="preserve"> religion was </w:t>
      </w:r>
      <w:r w:rsidR="00B76E26" w:rsidRPr="00082F21">
        <w:rPr>
          <w:rFonts w:ascii="Trebuchet MS" w:hAnsi="Trebuchet MS"/>
          <w:sz w:val="22"/>
          <w:szCs w:val="22"/>
          <w:lang w:val="en-CA"/>
        </w:rPr>
        <w:t>exiled there</w:t>
      </w:r>
      <w:r w:rsidR="00895A37">
        <w:rPr>
          <w:rFonts w:ascii="Trebuchet MS" w:hAnsi="Trebuchet MS"/>
          <w:sz w:val="22"/>
          <w:szCs w:val="22"/>
          <w:lang w:val="en-CA"/>
        </w:rPr>
        <w:t xml:space="preserve"> by the Ottoman Empire during the nineteenth century. Although the </w:t>
      </w:r>
      <w:r w:rsidR="00B76E26" w:rsidRPr="00082F21">
        <w:rPr>
          <w:rFonts w:ascii="Trebuchet MS" w:hAnsi="Trebuchet MS"/>
          <w:sz w:val="22"/>
          <w:szCs w:val="22"/>
          <w:lang w:val="en-CA"/>
        </w:rPr>
        <w:t xml:space="preserve">Bahá’í temple was built prior to the </w:t>
      </w:r>
      <w:r w:rsidR="00895A37">
        <w:rPr>
          <w:rFonts w:ascii="Trebuchet MS" w:hAnsi="Trebuchet MS"/>
          <w:sz w:val="22"/>
          <w:szCs w:val="22"/>
          <w:lang w:val="en-CA"/>
        </w:rPr>
        <w:t>foundation of the S</w:t>
      </w:r>
      <w:r w:rsidR="00B76E26" w:rsidRPr="00082F21">
        <w:rPr>
          <w:rFonts w:ascii="Trebuchet MS" w:hAnsi="Trebuchet MS"/>
          <w:sz w:val="22"/>
          <w:szCs w:val="22"/>
          <w:lang w:val="en-CA"/>
        </w:rPr>
        <w:t xml:space="preserve">tate of Israel, </w:t>
      </w:r>
      <w:r w:rsidR="00420D2A" w:rsidRPr="00082F21">
        <w:rPr>
          <w:rFonts w:ascii="Trebuchet MS" w:hAnsi="Trebuchet MS"/>
          <w:sz w:val="22"/>
          <w:szCs w:val="22"/>
          <w:lang w:val="en-CA"/>
        </w:rPr>
        <w:t>these</w:t>
      </w:r>
      <w:r w:rsidR="00B76E26" w:rsidRPr="00082F21">
        <w:rPr>
          <w:rFonts w:ascii="Trebuchet MS" w:hAnsi="Trebuchet MS"/>
          <w:sz w:val="22"/>
          <w:szCs w:val="22"/>
          <w:lang w:val="en-CA"/>
        </w:rPr>
        <w:t xml:space="preserve"> historical truth</w:t>
      </w:r>
      <w:r w:rsidR="00420D2A" w:rsidRPr="00082F21">
        <w:rPr>
          <w:rFonts w:ascii="Trebuchet MS" w:hAnsi="Trebuchet MS"/>
          <w:sz w:val="22"/>
          <w:szCs w:val="22"/>
          <w:lang w:val="en-CA"/>
        </w:rPr>
        <w:t>s have</w:t>
      </w:r>
      <w:r w:rsidR="00B76E26" w:rsidRPr="00082F21">
        <w:rPr>
          <w:rFonts w:ascii="Trebuchet MS" w:hAnsi="Trebuchet MS"/>
          <w:sz w:val="22"/>
          <w:szCs w:val="22"/>
          <w:lang w:val="en-CA"/>
        </w:rPr>
        <w:t xml:space="preserve"> been grossly ignored </w:t>
      </w:r>
      <w:r w:rsidR="00895A37">
        <w:rPr>
          <w:rFonts w:ascii="Trebuchet MS" w:hAnsi="Trebuchet MS"/>
          <w:sz w:val="22"/>
          <w:szCs w:val="22"/>
          <w:lang w:val="en-CA"/>
        </w:rPr>
        <w:t>and deliberately warped</w:t>
      </w:r>
      <w:r w:rsidR="00B76E26" w:rsidRPr="00082F21">
        <w:rPr>
          <w:rFonts w:ascii="Trebuchet MS" w:hAnsi="Trebuchet MS"/>
          <w:sz w:val="22"/>
          <w:szCs w:val="22"/>
          <w:lang w:val="en-CA"/>
        </w:rPr>
        <w:t xml:space="preserve"> by state-spons</w:t>
      </w:r>
      <w:r w:rsidR="00895A37">
        <w:rPr>
          <w:rFonts w:ascii="Trebuchet MS" w:hAnsi="Trebuchet MS"/>
          <w:sz w:val="22"/>
          <w:szCs w:val="22"/>
          <w:lang w:val="en-CA"/>
        </w:rPr>
        <w:t>ored propaganda efforts in Iran, which constantly frame Bahá’ís as agents of Israel and the United States. Thus, in the case of a military attack on Iran, it is likely that the regime would turn against its perceived internal threats rather than retaliate against its external enemies, which its military limitations would make difficult to do in any credible sense. Since they are constantly framed as being “Zionist agents,” Bahá’ís make an obvious potential target for the regime in this scenario.</w:t>
      </w:r>
    </w:p>
    <w:p w:rsidR="00EB72D8" w:rsidRPr="00CD5C2D" w:rsidRDefault="00EB72D8" w:rsidP="007271C3">
      <w:pPr>
        <w:tabs>
          <w:tab w:val="left" w:pos="0"/>
        </w:tabs>
        <w:spacing w:line="276" w:lineRule="auto"/>
        <w:jc w:val="both"/>
        <w:rPr>
          <w:rFonts w:ascii="Trebuchet MS" w:hAnsi="Trebuchet MS"/>
          <w:sz w:val="22"/>
          <w:szCs w:val="22"/>
          <w:lang w:val="en-CA"/>
        </w:rPr>
      </w:pPr>
    </w:p>
    <w:p w:rsidR="009056A9" w:rsidRPr="00082F21" w:rsidRDefault="009056A9" w:rsidP="007271C3">
      <w:pPr>
        <w:pStyle w:val="ListParagraph"/>
        <w:tabs>
          <w:tab w:val="left" w:pos="0"/>
        </w:tabs>
        <w:spacing w:line="276" w:lineRule="auto"/>
        <w:jc w:val="both"/>
        <w:rPr>
          <w:rFonts w:ascii="Trebuchet MS" w:hAnsi="Trebuchet MS"/>
          <w:sz w:val="22"/>
          <w:szCs w:val="22"/>
          <w:lang w:val="en-CA"/>
        </w:rPr>
      </w:pPr>
    </w:p>
    <w:p w:rsidR="00DD6CA5" w:rsidRPr="00687340" w:rsidRDefault="005E7C4C" w:rsidP="00687340">
      <w:pPr>
        <w:pStyle w:val="ListParagraph"/>
        <w:numPr>
          <w:ilvl w:val="0"/>
          <w:numId w:val="15"/>
        </w:numPr>
        <w:tabs>
          <w:tab w:val="left" w:pos="0"/>
        </w:tabs>
        <w:spacing w:line="276" w:lineRule="auto"/>
        <w:rPr>
          <w:rFonts w:ascii="Trebuchet MS" w:hAnsi="Trebuchet MS"/>
          <w:b/>
          <w:sz w:val="22"/>
          <w:szCs w:val="22"/>
          <w:lang w:val="en-CA"/>
        </w:rPr>
      </w:pPr>
      <w:r w:rsidRPr="00687340">
        <w:rPr>
          <w:rFonts w:ascii="Trebuchet MS" w:hAnsi="Trebuchet MS"/>
          <w:b/>
          <w:sz w:val="22"/>
          <w:szCs w:val="22"/>
          <w:lang w:val="en-CA"/>
        </w:rPr>
        <w:t>Graphs and Statistics.</w:t>
      </w:r>
    </w:p>
    <w:p w:rsidR="005E7C4C" w:rsidRDefault="005E7C4C" w:rsidP="007271C3">
      <w:pPr>
        <w:tabs>
          <w:tab w:val="left" w:pos="0"/>
        </w:tabs>
        <w:spacing w:line="276" w:lineRule="auto"/>
        <w:jc w:val="both"/>
        <w:rPr>
          <w:rFonts w:ascii="Trebuchet MS" w:hAnsi="Trebuchet MS"/>
          <w:sz w:val="22"/>
          <w:szCs w:val="22"/>
          <w:lang w:val="en-CA"/>
        </w:rPr>
      </w:pPr>
    </w:p>
    <w:p w:rsidR="005E7C4C" w:rsidRDefault="004547EB" w:rsidP="007271C3">
      <w:pPr>
        <w:tabs>
          <w:tab w:val="left" w:pos="0"/>
        </w:tabs>
        <w:spacing w:line="276" w:lineRule="auto"/>
        <w:jc w:val="both"/>
        <w:rPr>
          <w:rFonts w:ascii="Trebuchet MS" w:hAnsi="Trebuchet MS"/>
          <w:sz w:val="22"/>
          <w:szCs w:val="22"/>
          <w:lang w:val="en-CA"/>
        </w:rPr>
      </w:pPr>
      <w:r>
        <w:rPr>
          <w:rFonts w:ascii="Trebuchet MS" w:hAnsi="Trebuchet MS"/>
          <w:sz w:val="22"/>
          <w:szCs w:val="22"/>
          <w:lang w:val="en-CA"/>
        </w:rPr>
        <w:t xml:space="preserve">                     </w:t>
      </w:r>
      <w:r w:rsidR="00D41B7A">
        <w:rPr>
          <w:noProof/>
          <w:lang w:val="en-US" w:eastAsia="en-US"/>
        </w:rPr>
        <w:drawing>
          <wp:inline distT="0" distB="0" distL="0" distR="0">
            <wp:extent cx="457200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4547EB" w:rsidRDefault="004547EB" w:rsidP="007271C3">
      <w:pPr>
        <w:tabs>
          <w:tab w:val="left" w:pos="0"/>
        </w:tabs>
        <w:spacing w:line="276" w:lineRule="auto"/>
        <w:jc w:val="both"/>
        <w:rPr>
          <w:rFonts w:ascii="Trebuchet MS" w:hAnsi="Trebuchet MS"/>
          <w:sz w:val="22"/>
          <w:szCs w:val="22"/>
          <w:lang w:val="en-CA"/>
        </w:rPr>
      </w:pPr>
    </w:p>
    <w:p w:rsidR="004547EB" w:rsidRDefault="004547EB" w:rsidP="007271C3">
      <w:pPr>
        <w:tabs>
          <w:tab w:val="left" w:pos="0"/>
        </w:tabs>
        <w:spacing w:line="276" w:lineRule="auto"/>
        <w:jc w:val="both"/>
        <w:rPr>
          <w:rFonts w:ascii="Trebuchet MS" w:hAnsi="Trebuchet MS"/>
          <w:sz w:val="22"/>
          <w:szCs w:val="22"/>
          <w:lang w:val="en-CA"/>
        </w:rPr>
      </w:pPr>
    </w:p>
    <w:p w:rsidR="004547EB" w:rsidRDefault="004547EB" w:rsidP="007271C3">
      <w:pPr>
        <w:tabs>
          <w:tab w:val="left" w:pos="0"/>
        </w:tabs>
        <w:spacing w:line="276" w:lineRule="auto"/>
        <w:jc w:val="both"/>
        <w:rPr>
          <w:rFonts w:ascii="Trebuchet MS" w:hAnsi="Trebuchet MS"/>
          <w:sz w:val="22"/>
          <w:szCs w:val="22"/>
          <w:lang w:val="en-CA"/>
        </w:rPr>
      </w:pPr>
    </w:p>
    <w:p w:rsidR="00C93DB8" w:rsidRDefault="00975802" w:rsidP="007271C3">
      <w:pPr>
        <w:tabs>
          <w:tab w:val="left" w:pos="0"/>
        </w:tabs>
        <w:spacing w:line="276" w:lineRule="auto"/>
        <w:jc w:val="both"/>
        <w:rPr>
          <w:rFonts w:ascii="Trebuchet MS" w:hAnsi="Trebuchet MS"/>
          <w:sz w:val="22"/>
          <w:szCs w:val="22"/>
          <w:lang w:val="en-CA"/>
        </w:rPr>
      </w:pPr>
      <w:r>
        <w:rPr>
          <w:rFonts w:ascii="Trebuchet MS" w:hAnsi="Trebuchet MS"/>
          <w:sz w:val="22"/>
          <w:szCs w:val="22"/>
          <w:lang w:val="en-CA"/>
        </w:rPr>
        <w:t xml:space="preserve">                        </w:t>
      </w:r>
      <w:r>
        <w:rPr>
          <w:noProof/>
          <w:lang w:val="en-US" w:eastAsia="en-US"/>
        </w:rPr>
        <w:drawing>
          <wp:inline distT="0" distB="0" distL="0" distR="0">
            <wp:extent cx="4314826" cy="3033713"/>
            <wp:effectExtent l="0" t="0" r="9525" b="1460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DC4F87" w:rsidRDefault="00DC4F87" w:rsidP="007271C3">
      <w:pPr>
        <w:tabs>
          <w:tab w:val="left" w:pos="0"/>
        </w:tabs>
        <w:spacing w:line="276" w:lineRule="auto"/>
        <w:jc w:val="both"/>
        <w:rPr>
          <w:rFonts w:ascii="Trebuchet MS" w:hAnsi="Trebuchet MS"/>
          <w:sz w:val="22"/>
          <w:szCs w:val="22"/>
          <w:lang w:val="en-CA"/>
        </w:rPr>
      </w:pPr>
    </w:p>
    <w:p w:rsidR="00DC4F87" w:rsidRDefault="00DC4F87" w:rsidP="007271C3">
      <w:pPr>
        <w:tabs>
          <w:tab w:val="left" w:pos="0"/>
        </w:tabs>
        <w:spacing w:line="276" w:lineRule="auto"/>
        <w:jc w:val="both"/>
        <w:rPr>
          <w:rFonts w:ascii="Trebuchet MS" w:hAnsi="Trebuchet MS"/>
          <w:sz w:val="22"/>
          <w:szCs w:val="22"/>
          <w:lang w:val="en-CA"/>
        </w:rPr>
      </w:pPr>
    </w:p>
    <w:p w:rsidR="00C93DB8" w:rsidRDefault="00C93DB8" w:rsidP="007271C3">
      <w:pPr>
        <w:tabs>
          <w:tab w:val="left" w:pos="0"/>
        </w:tabs>
        <w:spacing w:line="276" w:lineRule="auto"/>
        <w:jc w:val="both"/>
        <w:rPr>
          <w:rFonts w:ascii="Trebuchet MS" w:hAnsi="Trebuchet MS"/>
          <w:sz w:val="22"/>
          <w:szCs w:val="22"/>
          <w:lang w:val="en-CA"/>
        </w:rPr>
      </w:pPr>
    </w:p>
    <w:p w:rsidR="00687340" w:rsidRDefault="00687340" w:rsidP="007271C3">
      <w:pPr>
        <w:tabs>
          <w:tab w:val="left" w:pos="0"/>
        </w:tabs>
        <w:spacing w:line="276" w:lineRule="auto"/>
        <w:jc w:val="both"/>
        <w:rPr>
          <w:rFonts w:ascii="Trebuchet MS" w:hAnsi="Trebuchet MS"/>
          <w:sz w:val="22"/>
          <w:szCs w:val="22"/>
          <w:lang w:val="en-CA"/>
        </w:rPr>
      </w:pPr>
    </w:p>
    <w:p w:rsidR="00687340" w:rsidRDefault="00687340" w:rsidP="007271C3">
      <w:pPr>
        <w:tabs>
          <w:tab w:val="left" w:pos="0"/>
        </w:tabs>
        <w:spacing w:line="276" w:lineRule="auto"/>
        <w:jc w:val="both"/>
        <w:rPr>
          <w:rFonts w:ascii="Trebuchet MS" w:hAnsi="Trebuchet MS"/>
          <w:sz w:val="22"/>
          <w:szCs w:val="22"/>
          <w:lang w:val="en-CA"/>
        </w:rPr>
      </w:pPr>
    </w:p>
    <w:p w:rsidR="00687340" w:rsidRDefault="00687340" w:rsidP="007271C3">
      <w:pPr>
        <w:tabs>
          <w:tab w:val="left" w:pos="0"/>
        </w:tabs>
        <w:spacing w:line="276" w:lineRule="auto"/>
        <w:jc w:val="both"/>
        <w:rPr>
          <w:rFonts w:ascii="Trebuchet MS" w:hAnsi="Trebuchet MS"/>
          <w:sz w:val="22"/>
          <w:szCs w:val="22"/>
          <w:lang w:val="en-CA"/>
        </w:rPr>
      </w:pPr>
    </w:p>
    <w:p w:rsidR="00687340" w:rsidRDefault="00687340" w:rsidP="007271C3">
      <w:pPr>
        <w:tabs>
          <w:tab w:val="left" w:pos="0"/>
        </w:tabs>
        <w:spacing w:line="276" w:lineRule="auto"/>
        <w:jc w:val="both"/>
        <w:rPr>
          <w:rFonts w:ascii="Trebuchet MS" w:hAnsi="Trebuchet MS"/>
          <w:sz w:val="22"/>
          <w:szCs w:val="22"/>
          <w:lang w:val="en-CA"/>
        </w:rPr>
      </w:pPr>
    </w:p>
    <w:p w:rsidR="00687340" w:rsidRDefault="00687340" w:rsidP="007271C3">
      <w:pPr>
        <w:tabs>
          <w:tab w:val="left" w:pos="0"/>
        </w:tabs>
        <w:spacing w:line="276" w:lineRule="auto"/>
        <w:jc w:val="both"/>
        <w:rPr>
          <w:rFonts w:ascii="Trebuchet MS" w:hAnsi="Trebuchet MS"/>
          <w:sz w:val="22"/>
          <w:szCs w:val="22"/>
          <w:lang w:val="en-CA"/>
        </w:rPr>
      </w:pPr>
    </w:p>
    <w:p w:rsidR="00687340" w:rsidRDefault="00687340" w:rsidP="007271C3">
      <w:pPr>
        <w:tabs>
          <w:tab w:val="left" w:pos="0"/>
        </w:tabs>
        <w:spacing w:line="276" w:lineRule="auto"/>
        <w:jc w:val="both"/>
        <w:rPr>
          <w:rFonts w:ascii="Trebuchet MS" w:hAnsi="Trebuchet MS"/>
          <w:sz w:val="22"/>
          <w:szCs w:val="22"/>
          <w:lang w:val="en-CA"/>
        </w:rPr>
      </w:pPr>
    </w:p>
    <w:p w:rsidR="00687340" w:rsidRDefault="00687340" w:rsidP="007271C3">
      <w:pPr>
        <w:tabs>
          <w:tab w:val="left" w:pos="0"/>
        </w:tabs>
        <w:spacing w:line="276" w:lineRule="auto"/>
        <w:jc w:val="both"/>
        <w:rPr>
          <w:rFonts w:ascii="Trebuchet MS" w:hAnsi="Trebuchet MS"/>
          <w:sz w:val="22"/>
          <w:szCs w:val="22"/>
          <w:lang w:val="en-CA"/>
        </w:rPr>
      </w:pPr>
    </w:p>
    <w:p w:rsidR="00687340" w:rsidRDefault="00687340" w:rsidP="007271C3">
      <w:pPr>
        <w:tabs>
          <w:tab w:val="left" w:pos="0"/>
        </w:tabs>
        <w:spacing w:line="276" w:lineRule="auto"/>
        <w:jc w:val="both"/>
        <w:rPr>
          <w:rFonts w:ascii="Trebuchet MS" w:hAnsi="Trebuchet MS"/>
          <w:sz w:val="22"/>
          <w:szCs w:val="22"/>
          <w:lang w:val="en-CA"/>
        </w:rPr>
      </w:pPr>
    </w:p>
    <w:p w:rsidR="00687340" w:rsidRDefault="00687340" w:rsidP="007271C3">
      <w:pPr>
        <w:tabs>
          <w:tab w:val="left" w:pos="0"/>
        </w:tabs>
        <w:spacing w:line="276" w:lineRule="auto"/>
        <w:jc w:val="both"/>
        <w:rPr>
          <w:rFonts w:ascii="Trebuchet MS" w:hAnsi="Trebuchet MS"/>
          <w:sz w:val="22"/>
          <w:szCs w:val="22"/>
          <w:lang w:val="en-CA"/>
        </w:rPr>
      </w:pPr>
    </w:p>
    <w:p w:rsidR="00687340" w:rsidRDefault="00687340" w:rsidP="007271C3">
      <w:pPr>
        <w:tabs>
          <w:tab w:val="left" w:pos="0"/>
        </w:tabs>
        <w:spacing w:line="276" w:lineRule="auto"/>
        <w:jc w:val="both"/>
        <w:rPr>
          <w:rFonts w:ascii="Trebuchet MS" w:hAnsi="Trebuchet MS"/>
          <w:sz w:val="22"/>
          <w:szCs w:val="22"/>
          <w:lang w:val="en-CA"/>
        </w:rPr>
      </w:pPr>
    </w:p>
    <w:p w:rsidR="00687340" w:rsidRDefault="00687340" w:rsidP="007271C3">
      <w:pPr>
        <w:tabs>
          <w:tab w:val="left" w:pos="0"/>
        </w:tabs>
        <w:spacing w:line="276" w:lineRule="auto"/>
        <w:jc w:val="both"/>
        <w:rPr>
          <w:rFonts w:ascii="Trebuchet MS" w:hAnsi="Trebuchet MS"/>
          <w:sz w:val="22"/>
          <w:szCs w:val="22"/>
          <w:lang w:val="en-CA"/>
        </w:rPr>
      </w:pPr>
    </w:p>
    <w:p w:rsidR="00687340" w:rsidRDefault="00687340" w:rsidP="007271C3">
      <w:pPr>
        <w:tabs>
          <w:tab w:val="left" w:pos="0"/>
        </w:tabs>
        <w:spacing w:line="276" w:lineRule="auto"/>
        <w:jc w:val="both"/>
        <w:rPr>
          <w:rFonts w:ascii="Trebuchet MS" w:hAnsi="Trebuchet MS"/>
          <w:sz w:val="22"/>
          <w:szCs w:val="22"/>
          <w:lang w:val="en-CA"/>
        </w:rPr>
      </w:pPr>
    </w:p>
    <w:p w:rsidR="00687340" w:rsidRDefault="00687340" w:rsidP="007271C3">
      <w:pPr>
        <w:tabs>
          <w:tab w:val="left" w:pos="0"/>
        </w:tabs>
        <w:spacing w:line="276" w:lineRule="auto"/>
        <w:jc w:val="both"/>
        <w:rPr>
          <w:rFonts w:ascii="Trebuchet MS" w:hAnsi="Trebuchet MS"/>
          <w:sz w:val="22"/>
          <w:szCs w:val="22"/>
          <w:lang w:val="en-CA"/>
        </w:rPr>
      </w:pPr>
    </w:p>
    <w:p w:rsidR="00687340" w:rsidRDefault="00687340" w:rsidP="007271C3">
      <w:pPr>
        <w:tabs>
          <w:tab w:val="left" w:pos="0"/>
        </w:tabs>
        <w:spacing w:line="276" w:lineRule="auto"/>
        <w:jc w:val="both"/>
        <w:rPr>
          <w:rFonts w:ascii="Trebuchet MS" w:hAnsi="Trebuchet MS"/>
          <w:sz w:val="22"/>
          <w:szCs w:val="22"/>
          <w:lang w:val="en-CA"/>
        </w:rPr>
      </w:pPr>
    </w:p>
    <w:p w:rsidR="00687340" w:rsidRDefault="00687340" w:rsidP="007271C3">
      <w:pPr>
        <w:tabs>
          <w:tab w:val="left" w:pos="0"/>
        </w:tabs>
        <w:spacing w:line="276" w:lineRule="auto"/>
        <w:jc w:val="both"/>
        <w:rPr>
          <w:rFonts w:ascii="Trebuchet MS" w:hAnsi="Trebuchet MS"/>
          <w:sz w:val="22"/>
          <w:szCs w:val="22"/>
          <w:lang w:val="en-CA"/>
        </w:rPr>
      </w:pPr>
    </w:p>
    <w:p w:rsidR="00687340" w:rsidRDefault="00687340" w:rsidP="007271C3">
      <w:pPr>
        <w:tabs>
          <w:tab w:val="left" w:pos="0"/>
        </w:tabs>
        <w:spacing w:line="276" w:lineRule="auto"/>
        <w:jc w:val="both"/>
        <w:rPr>
          <w:rFonts w:ascii="Trebuchet MS" w:hAnsi="Trebuchet MS"/>
          <w:sz w:val="22"/>
          <w:szCs w:val="22"/>
          <w:lang w:val="en-CA"/>
        </w:rPr>
      </w:pPr>
    </w:p>
    <w:p w:rsidR="00687340" w:rsidRDefault="00687340" w:rsidP="007271C3">
      <w:pPr>
        <w:tabs>
          <w:tab w:val="left" w:pos="0"/>
        </w:tabs>
        <w:spacing w:line="276" w:lineRule="auto"/>
        <w:jc w:val="both"/>
        <w:rPr>
          <w:rFonts w:ascii="Trebuchet MS" w:hAnsi="Trebuchet MS"/>
          <w:sz w:val="22"/>
          <w:szCs w:val="22"/>
          <w:lang w:val="en-CA"/>
        </w:rPr>
      </w:pPr>
    </w:p>
    <w:p w:rsidR="00687340" w:rsidRDefault="00687340" w:rsidP="007271C3">
      <w:pPr>
        <w:tabs>
          <w:tab w:val="left" w:pos="0"/>
        </w:tabs>
        <w:spacing w:line="276" w:lineRule="auto"/>
        <w:jc w:val="both"/>
        <w:rPr>
          <w:rFonts w:ascii="Trebuchet MS" w:hAnsi="Trebuchet MS"/>
          <w:sz w:val="22"/>
          <w:szCs w:val="22"/>
          <w:lang w:val="en-CA"/>
        </w:rPr>
      </w:pPr>
    </w:p>
    <w:p w:rsidR="00C93DB8" w:rsidRDefault="00C93DB8" w:rsidP="007271C3">
      <w:pPr>
        <w:tabs>
          <w:tab w:val="left" w:pos="0"/>
        </w:tabs>
        <w:spacing w:line="276" w:lineRule="auto"/>
        <w:jc w:val="both"/>
        <w:rPr>
          <w:rFonts w:ascii="Trebuchet MS" w:hAnsi="Trebuchet MS"/>
          <w:sz w:val="22"/>
          <w:szCs w:val="22"/>
          <w:lang w:val="en-CA"/>
        </w:rPr>
      </w:pPr>
    </w:p>
    <w:p w:rsidR="00DC4F87" w:rsidRDefault="00DC4F87" w:rsidP="007271C3">
      <w:pPr>
        <w:tabs>
          <w:tab w:val="left" w:pos="0"/>
        </w:tabs>
        <w:spacing w:line="276" w:lineRule="auto"/>
        <w:jc w:val="both"/>
        <w:rPr>
          <w:rFonts w:ascii="Trebuchet MS" w:hAnsi="Trebuchet MS"/>
          <w:sz w:val="22"/>
          <w:szCs w:val="22"/>
          <w:lang w:val="en-CA"/>
        </w:rPr>
      </w:pPr>
      <w:r>
        <w:rPr>
          <w:rFonts w:ascii="Trebuchet MS" w:hAnsi="Trebuchet MS"/>
          <w:noProof/>
          <w:sz w:val="22"/>
          <w:szCs w:val="22"/>
          <w:lang w:val="en-US" w:eastAsia="en-US"/>
        </w:rPr>
        <w:drawing>
          <wp:inline distT="0" distB="0" distL="0" distR="0">
            <wp:extent cx="5943600" cy="10052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bruary 2012 Bargraph.PNG"/>
                    <pic:cNvPicPr/>
                  </pic:nvPicPr>
                  <pic:blipFill>
                    <a:blip r:embed="rId5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5943600" cy="1005205"/>
                    </a:xfrm>
                    <a:prstGeom prst="rect">
                      <a:avLst/>
                    </a:prstGeom>
                  </pic:spPr>
                </pic:pic>
              </a:graphicData>
            </a:graphic>
          </wp:inline>
        </w:drawing>
      </w:r>
    </w:p>
    <w:p w:rsidR="00DC4F87" w:rsidRDefault="00DC4F87" w:rsidP="007271C3">
      <w:pPr>
        <w:tabs>
          <w:tab w:val="left" w:pos="0"/>
        </w:tabs>
        <w:spacing w:line="276" w:lineRule="auto"/>
        <w:jc w:val="both"/>
        <w:rPr>
          <w:rFonts w:ascii="Trebuchet MS" w:hAnsi="Trebuchet MS"/>
          <w:sz w:val="22"/>
          <w:szCs w:val="22"/>
          <w:lang w:val="en-CA"/>
        </w:rPr>
      </w:pPr>
    </w:p>
    <w:p w:rsidR="00DC4F87" w:rsidRDefault="00DC4F87" w:rsidP="007271C3">
      <w:pPr>
        <w:tabs>
          <w:tab w:val="left" w:pos="0"/>
        </w:tabs>
        <w:spacing w:line="276" w:lineRule="auto"/>
        <w:jc w:val="both"/>
        <w:rPr>
          <w:rFonts w:ascii="Trebuchet MS" w:hAnsi="Trebuchet MS"/>
          <w:sz w:val="22"/>
          <w:szCs w:val="22"/>
          <w:lang w:val="en-CA"/>
        </w:rPr>
      </w:pPr>
      <w:r>
        <w:rPr>
          <w:rFonts w:ascii="Trebuchet MS" w:hAnsi="Trebuchet MS"/>
          <w:noProof/>
          <w:sz w:val="22"/>
          <w:szCs w:val="22"/>
          <w:lang w:val="en-CA" w:eastAsia="en-CA"/>
        </w:rPr>
        <w:t xml:space="preserve">                </w:t>
      </w:r>
      <w:r>
        <w:rPr>
          <w:rFonts w:ascii="Trebuchet MS" w:hAnsi="Trebuchet MS"/>
          <w:noProof/>
          <w:sz w:val="22"/>
          <w:szCs w:val="22"/>
          <w:lang w:val="en-US" w:eastAsia="en-US"/>
        </w:rPr>
        <w:drawing>
          <wp:inline distT="0" distB="0" distL="0" distR="0">
            <wp:extent cx="4038600" cy="3859675"/>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bruary 2012 Visualization.PNG"/>
                    <pic:cNvPicPr/>
                  </pic:nvPicPr>
                  <pic:blipFill>
                    <a:blip r:embed="rId5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4039164" cy="3860214"/>
                    </a:xfrm>
                    <a:prstGeom prst="rect">
                      <a:avLst/>
                    </a:prstGeom>
                  </pic:spPr>
                </pic:pic>
              </a:graphicData>
            </a:graphic>
          </wp:inline>
        </w:drawing>
      </w:r>
    </w:p>
    <w:p w:rsidR="00DC4F87" w:rsidRDefault="00DC4F87" w:rsidP="007271C3">
      <w:pPr>
        <w:tabs>
          <w:tab w:val="left" w:pos="0"/>
        </w:tabs>
        <w:spacing w:line="276" w:lineRule="auto"/>
        <w:jc w:val="both"/>
        <w:rPr>
          <w:rFonts w:ascii="Trebuchet MS" w:hAnsi="Trebuchet MS"/>
          <w:sz w:val="22"/>
          <w:szCs w:val="22"/>
          <w:lang w:val="en-CA"/>
        </w:rPr>
      </w:pPr>
    </w:p>
    <w:p w:rsidR="00C93DB8" w:rsidRDefault="00C93DB8" w:rsidP="007271C3">
      <w:pPr>
        <w:tabs>
          <w:tab w:val="left" w:pos="0"/>
        </w:tabs>
        <w:spacing w:line="276" w:lineRule="auto"/>
        <w:jc w:val="both"/>
        <w:rPr>
          <w:rFonts w:ascii="Trebuchet MS" w:hAnsi="Trebuchet MS"/>
          <w:sz w:val="22"/>
          <w:szCs w:val="22"/>
          <w:lang w:val="en-CA"/>
        </w:rPr>
      </w:pPr>
    </w:p>
    <w:p w:rsidR="00C212B1" w:rsidRDefault="00C212B1" w:rsidP="007271C3">
      <w:pPr>
        <w:tabs>
          <w:tab w:val="left" w:pos="0"/>
        </w:tabs>
        <w:spacing w:line="276" w:lineRule="auto"/>
        <w:jc w:val="both"/>
        <w:rPr>
          <w:rFonts w:ascii="Trebuchet MS" w:hAnsi="Trebuchet MS"/>
          <w:sz w:val="22"/>
          <w:szCs w:val="22"/>
          <w:lang w:val="en-CA"/>
        </w:rPr>
      </w:pPr>
    </w:p>
    <w:tbl>
      <w:tblPr>
        <w:tblStyle w:val="TableGrid"/>
        <w:tblW w:w="0" w:type="auto"/>
        <w:tblLook w:val="04A0"/>
      </w:tblPr>
      <w:tblGrid>
        <w:gridCol w:w="3192"/>
        <w:gridCol w:w="3192"/>
        <w:gridCol w:w="3192"/>
      </w:tblGrid>
      <w:tr w:rsidR="00C93DB8">
        <w:tc>
          <w:tcPr>
            <w:tcW w:w="3192" w:type="dxa"/>
          </w:tcPr>
          <w:p w:rsidR="00C93DB8" w:rsidRDefault="00C93DB8" w:rsidP="005D6DB8">
            <w:pPr>
              <w:pStyle w:val="NormalWeb"/>
              <w:spacing w:before="0" w:beforeAutospacing="0" w:after="0" w:afterAutospacing="0" w:line="315" w:lineRule="atLeast"/>
              <w:jc w:val="both"/>
              <w:textAlignment w:val="baseline"/>
              <w:rPr>
                <w:rFonts w:ascii="Trebuchet MS" w:hAnsi="Trebuchet MS"/>
                <w:b/>
                <w:sz w:val="22"/>
                <w:szCs w:val="22"/>
                <w:lang w:val="en-CA"/>
              </w:rPr>
            </w:pPr>
            <w:r>
              <w:rPr>
                <w:rFonts w:ascii="Trebuchet MS" w:hAnsi="Trebuchet MS"/>
                <w:b/>
                <w:sz w:val="22"/>
                <w:szCs w:val="22"/>
                <w:lang w:val="en-CA"/>
              </w:rPr>
              <w:t>Province/Region/City</w:t>
            </w:r>
          </w:p>
        </w:tc>
        <w:tc>
          <w:tcPr>
            <w:tcW w:w="3192" w:type="dxa"/>
          </w:tcPr>
          <w:p w:rsidR="00C93DB8" w:rsidRDefault="00C93DB8" w:rsidP="005D6DB8">
            <w:pPr>
              <w:pStyle w:val="NormalWeb"/>
              <w:spacing w:before="0" w:beforeAutospacing="0" w:after="0" w:afterAutospacing="0" w:line="315" w:lineRule="atLeast"/>
              <w:jc w:val="both"/>
              <w:textAlignment w:val="baseline"/>
              <w:rPr>
                <w:rFonts w:ascii="Trebuchet MS" w:hAnsi="Trebuchet MS"/>
                <w:b/>
                <w:sz w:val="22"/>
                <w:szCs w:val="22"/>
                <w:lang w:val="en-CA"/>
              </w:rPr>
            </w:pPr>
            <w:r>
              <w:rPr>
                <w:rFonts w:ascii="Trebuchet MS" w:hAnsi="Trebuchet MS"/>
                <w:b/>
                <w:sz w:val="22"/>
                <w:szCs w:val="22"/>
                <w:lang w:val="en-CA"/>
              </w:rPr>
              <w:t>Events Recorded</w:t>
            </w:r>
          </w:p>
        </w:tc>
        <w:tc>
          <w:tcPr>
            <w:tcW w:w="3192" w:type="dxa"/>
          </w:tcPr>
          <w:p w:rsidR="00C93DB8" w:rsidRDefault="00C93DB8" w:rsidP="005D6DB8">
            <w:pPr>
              <w:pStyle w:val="NormalWeb"/>
              <w:spacing w:before="0" w:beforeAutospacing="0" w:after="0" w:afterAutospacing="0" w:line="315" w:lineRule="atLeast"/>
              <w:jc w:val="both"/>
              <w:textAlignment w:val="baseline"/>
              <w:rPr>
                <w:rFonts w:ascii="Trebuchet MS" w:hAnsi="Trebuchet MS"/>
                <w:b/>
                <w:sz w:val="22"/>
                <w:szCs w:val="22"/>
                <w:lang w:val="en-CA"/>
              </w:rPr>
            </w:pPr>
            <w:r>
              <w:rPr>
                <w:rFonts w:ascii="Trebuchet MS" w:hAnsi="Trebuchet MS"/>
                <w:b/>
                <w:sz w:val="22"/>
                <w:szCs w:val="22"/>
                <w:lang w:val="en-CA"/>
              </w:rPr>
              <w:t>Event Type</w:t>
            </w:r>
          </w:p>
        </w:tc>
      </w:tr>
      <w:tr w:rsidR="00C93DB8">
        <w:tc>
          <w:tcPr>
            <w:tcW w:w="3192" w:type="dxa"/>
          </w:tcPr>
          <w:p w:rsidR="00C93DB8" w:rsidRPr="0093204C" w:rsidRDefault="0093204C" w:rsidP="005D6DB8">
            <w:pPr>
              <w:pStyle w:val="NormalWeb"/>
              <w:spacing w:before="0" w:beforeAutospacing="0" w:after="0" w:afterAutospacing="0" w:line="315" w:lineRule="atLeast"/>
              <w:jc w:val="both"/>
              <w:textAlignment w:val="baseline"/>
              <w:rPr>
                <w:rFonts w:ascii="Trebuchet MS" w:hAnsi="Trebuchet MS"/>
                <w:sz w:val="22"/>
                <w:szCs w:val="22"/>
                <w:lang w:val="en-CA"/>
              </w:rPr>
            </w:pPr>
            <w:r>
              <w:rPr>
                <w:rFonts w:ascii="Trebuchet MS" w:hAnsi="Trebuchet MS"/>
                <w:sz w:val="22"/>
                <w:szCs w:val="22"/>
                <w:lang w:val="en-CA"/>
              </w:rPr>
              <w:t>Kermanshah</w:t>
            </w:r>
          </w:p>
        </w:tc>
        <w:tc>
          <w:tcPr>
            <w:tcW w:w="3192" w:type="dxa"/>
          </w:tcPr>
          <w:p w:rsidR="00C93DB8" w:rsidRPr="00E15380" w:rsidRDefault="0093204C" w:rsidP="005D6DB8">
            <w:pPr>
              <w:pStyle w:val="NormalWeb"/>
              <w:spacing w:before="0" w:beforeAutospacing="0" w:after="0" w:afterAutospacing="0" w:line="315" w:lineRule="atLeast"/>
              <w:jc w:val="both"/>
              <w:textAlignment w:val="baseline"/>
              <w:rPr>
                <w:rFonts w:ascii="Trebuchet MS" w:hAnsi="Trebuchet MS"/>
                <w:sz w:val="22"/>
                <w:szCs w:val="22"/>
                <w:lang w:val="en-CA"/>
              </w:rPr>
            </w:pPr>
            <w:r w:rsidRPr="00E15380">
              <w:rPr>
                <w:rFonts w:ascii="Trebuchet MS" w:hAnsi="Trebuchet MS"/>
                <w:sz w:val="22"/>
                <w:szCs w:val="22"/>
                <w:lang w:val="en-CA"/>
              </w:rPr>
              <w:t xml:space="preserve">1 Event </w:t>
            </w:r>
            <w:r w:rsidRPr="00E15380">
              <w:rPr>
                <w:rFonts w:ascii="Trebuchet MS" w:hAnsi="Trebuchet MS"/>
                <w:sz w:val="22"/>
                <w:szCs w:val="22"/>
                <w:u w:val="single"/>
                <w:lang w:val="en-CA"/>
              </w:rPr>
              <w:t>(</w:t>
            </w:r>
            <w:hyperlink r:id="rId60" w:history="1">
              <w:r w:rsidRPr="00E15380">
                <w:rPr>
                  <w:rStyle w:val="Hyperlink"/>
                  <w:rFonts w:ascii="Trebuchet MS" w:hAnsi="Trebuchet MS"/>
                  <w:color w:val="auto"/>
                  <w:sz w:val="22"/>
                  <w:szCs w:val="22"/>
                  <w:lang w:val="en-CA"/>
                </w:rPr>
                <w:t>IRN-626</w:t>
              </w:r>
            </w:hyperlink>
            <w:r w:rsidRPr="00E15380">
              <w:rPr>
                <w:rStyle w:val="Hyperlink"/>
                <w:rFonts w:ascii="Trebuchet MS" w:hAnsi="Trebuchet MS"/>
                <w:color w:val="auto"/>
                <w:sz w:val="22"/>
                <w:szCs w:val="22"/>
                <w:lang w:val="en-CA"/>
              </w:rPr>
              <w:t>)</w:t>
            </w:r>
          </w:p>
        </w:tc>
        <w:tc>
          <w:tcPr>
            <w:tcW w:w="3192" w:type="dxa"/>
          </w:tcPr>
          <w:p w:rsidR="00C93DB8" w:rsidRPr="0093204C" w:rsidRDefault="0093204C" w:rsidP="005D6DB8">
            <w:pPr>
              <w:pStyle w:val="NormalWeb"/>
              <w:spacing w:before="0" w:beforeAutospacing="0" w:after="0" w:afterAutospacing="0" w:line="315" w:lineRule="atLeast"/>
              <w:jc w:val="both"/>
              <w:textAlignment w:val="baseline"/>
              <w:rPr>
                <w:rFonts w:ascii="Trebuchet MS" w:hAnsi="Trebuchet MS"/>
                <w:sz w:val="22"/>
                <w:szCs w:val="22"/>
                <w:lang w:val="en-CA"/>
              </w:rPr>
            </w:pPr>
            <w:r w:rsidRPr="0093204C">
              <w:rPr>
                <w:rFonts w:ascii="Trebuchet MS" w:hAnsi="Trebuchet MS"/>
                <w:sz w:val="22"/>
                <w:szCs w:val="22"/>
                <w:lang w:val="en-CA"/>
              </w:rPr>
              <w:t>Polarization/Sentencing</w:t>
            </w:r>
          </w:p>
        </w:tc>
      </w:tr>
      <w:tr w:rsidR="0093204C">
        <w:tc>
          <w:tcPr>
            <w:tcW w:w="3192" w:type="dxa"/>
          </w:tcPr>
          <w:p w:rsidR="0093204C" w:rsidRDefault="0093204C" w:rsidP="005D6DB8">
            <w:pPr>
              <w:pStyle w:val="NormalWeb"/>
              <w:spacing w:before="0" w:beforeAutospacing="0" w:after="0" w:afterAutospacing="0" w:line="315" w:lineRule="atLeast"/>
              <w:jc w:val="both"/>
              <w:textAlignment w:val="baseline"/>
              <w:rPr>
                <w:rFonts w:ascii="Trebuchet MS" w:hAnsi="Trebuchet MS"/>
                <w:sz w:val="22"/>
                <w:szCs w:val="22"/>
                <w:lang w:val="en-CA"/>
              </w:rPr>
            </w:pPr>
            <w:r>
              <w:rPr>
                <w:rFonts w:ascii="Trebuchet MS" w:hAnsi="Trebuchet MS"/>
                <w:sz w:val="22"/>
                <w:szCs w:val="22"/>
                <w:lang w:val="en-CA"/>
              </w:rPr>
              <w:t>Tehran</w:t>
            </w:r>
          </w:p>
        </w:tc>
        <w:tc>
          <w:tcPr>
            <w:tcW w:w="3192" w:type="dxa"/>
          </w:tcPr>
          <w:p w:rsidR="0093204C" w:rsidRPr="00E15380" w:rsidRDefault="0093204C" w:rsidP="005D6DB8">
            <w:pPr>
              <w:pStyle w:val="NormalWeb"/>
              <w:spacing w:before="0" w:beforeAutospacing="0" w:after="0" w:afterAutospacing="0" w:line="315" w:lineRule="atLeast"/>
              <w:jc w:val="both"/>
              <w:textAlignment w:val="baseline"/>
              <w:rPr>
                <w:rFonts w:ascii="Trebuchet MS" w:hAnsi="Trebuchet MS"/>
                <w:sz w:val="22"/>
                <w:szCs w:val="22"/>
                <w:lang w:val="en-CA"/>
              </w:rPr>
            </w:pPr>
            <w:r w:rsidRPr="00E15380">
              <w:rPr>
                <w:rFonts w:ascii="Trebuchet MS" w:hAnsi="Trebuchet MS"/>
                <w:sz w:val="22"/>
                <w:szCs w:val="22"/>
                <w:lang w:val="en-CA"/>
              </w:rPr>
              <w:t>2 Events (</w:t>
            </w:r>
            <w:hyperlink r:id="rId61" w:history="1">
              <w:r w:rsidR="00930742" w:rsidRPr="00E15380">
                <w:rPr>
                  <w:rStyle w:val="Hyperlink"/>
                  <w:rFonts w:ascii="Trebuchet MS" w:hAnsi="Trebuchet MS"/>
                  <w:color w:val="auto"/>
                  <w:sz w:val="22"/>
                  <w:szCs w:val="22"/>
                  <w:lang w:val="en-CA"/>
                </w:rPr>
                <w:t>IRN-627</w:t>
              </w:r>
            </w:hyperlink>
            <w:r w:rsidR="00930742" w:rsidRPr="00E15380">
              <w:rPr>
                <w:rStyle w:val="Hyperlink"/>
                <w:rFonts w:ascii="Trebuchet MS" w:hAnsi="Trebuchet MS"/>
                <w:color w:val="auto"/>
                <w:sz w:val="22"/>
                <w:szCs w:val="22"/>
                <w:lang w:val="en-CA"/>
              </w:rPr>
              <w:t xml:space="preserve"> /</w:t>
            </w:r>
            <w:hyperlink r:id="rId62" w:history="1">
              <w:r w:rsidR="00930742" w:rsidRPr="00E15380">
                <w:rPr>
                  <w:rStyle w:val="Hyperlink"/>
                  <w:rFonts w:ascii="Trebuchet MS" w:hAnsi="Trebuchet MS"/>
                  <w:color w:val="auto"/>
                  <w:sz w:val="22"/>
                  <w:szCs w:val="22"/>
                  <w:lang w:val="en-CA"/>
                </w:rPr>
                <w:t>IRN-635</w:t>
              </w:r>
            </w:hyperlink>
            <w:r w:rsidR="00930742" w:rsidRPr="00E15380">
              <w:rPr>
                <w:rStyle w:val="Hyperlink"/>
                <w:rFonts w:ascii="Trebuchet MS" w:hAnsi="Trebuchet MS"/>
                <w:color w:val="auto"/>
                <w:sz w:val="22"/>
                <w:szCs w:val="22"/>
                <w:lang w:val="en-CA"/>
              </w:rPr>
              <w:t>)</w:t>
            </w:r>
          </w:p>
        </w:tc>
        <w:tc>
          <w:tcPr>
            <w:tcW w:w="3192" w:type="dxa"/>
          </w:tcPr>
          <w:p w:rsidR="0093204C" w:rsidRPr="00930742" w:rsidRDefault="00930742" w:rsidP="005D6DB8">
            <w:pPr>
              <w:pStyle w:val="NormalWeb"/>
              <w:spacing w:before="0" w:beforeAutospacing="0" w:after="0" w:afterAutospacing="0" w:line="315" w:lineRule="atLeast"/>
              <w:jc w:val="both"/>
              <w:textAlignment w:val="baseline"/>
              <w:rPr>
                <w:rFonts w:ascii="Trebuchet MS" w:hAnsi="Trebuchet MS"/>
                <w:sz w:val="22"/>
                <w:szCs w:val="22"/>
                <w:lang w:val="en-CA"/>
              </w:rPr>
            </w:pPr>
            <w:r>
              <w:rPr>
                <w:rFonts w:ascii="Trebuchet MS" w:hAnsi="Trebuchet MS"/>
                <w:sz w:val="22"/>
                <w:szCs w:val="22"/>
                <w:lang w:val="en-CA"/>
              </w:rPr>
              <w:t>Polarization/Sentencing</w:t>
            </w:r>
            <w:r>
              <w:rPr>
                <w:rFonts w:ascii="Trebuchet MS" w:hAnsi="Trebuchet MS"/>
                <w:sz w:val="22"/>
                <w:szCs w:val="22"/>
                <w:lang w:val="en-CA"/>
              </w:rPr>
              <w:br/>
              <w:t>Polarization/Expulsion</w:t>
            </w:r>
          </w:p>
        </w:tc>
      </w:tr>
      <w:tr w:rsidR="0093204C">
        <w:tc>
          <w:tcPr>
            <w:tcW w:w="3192" w:type="dxa"/>
          </w:tcPr>
          <w:p w:rsidR="0093204C" w:rsidRDefault="0093204C" w:rsidP="005D6DB8">
            <w:pPr>
              <w:pStyle w:val="NormalWeb"/>
              <w:spacing w:before="0" w:beforeAutospacing="0" w:after="0" w:afterAutospacing="0" w:line="315" w:lineRule="atLeast"/>
              <w:jc w:val="both"/>
              <w:textAlignment w:val="baseline"/>
              <w:rPr>
                <w:rFonts w:ascii="Trebuchet MS" w:hAnsi="Trebuchet MS"/>
                <w:sz w:val="22"/>
                <w:szCs w:val="22"/>
                <w:lang w:val="en-CA"/>
              </w:rPr>
            </w:pPr>
            <w:r>
              <w:rPr>
                <w:rFonts w:ascii="Trebuchet MS" w:hAnsi="Trebuchet MS"/>
                <w:sz w:val="22"/>
                <w:szCs w:val="22"/>
                <w:lang w:val="en-CA"/>
              </w:rPr>
              <w:t>Amol</w:t>
            </w:r>
          </w:p>
        </w:tc>
        <w:tc>
          <w:tcPr>
            <w:tcW w:w="3192" w:type="dxa"/>
          </w:tcPr>
          <w:p w:rsidR="0093204C" w:rsidRPr="00E15380" w:rsidRDefault="0093204C" w:rsidP="005D6DB8">
            <w:pPr>
              <w:pStyle w:val="NormalWeb"/>
              <w:spacing w:before="0" w:beforeAutospacing="0" w:after="0" w:afterAutospacing="0" w:line="315" w:lineRule="atLeast"/>
              <w:jc w:val="both"/>
              <w:textAlignment w:val="baseline"/>
              <w:rPr>
                <w:rFonts w:ascii="Trebuchet MS" w:hAnsi="Trebuchet MS"/>
                <w:sz w:val="22"/>
                <w:szCs w:val="22"/>
                <w:lang w:val="en-CA"/>
              </w:rPr>
            </w:pPr>
            <w:r w:rsidRPr="00E15380">
              <w:rPr>
                <w:rFonts w:ascii="Trebuchet MS" w:hAnsi="Trebuchet MS"/>
                <w:sz w:val="22"/>
                <w:szCs w:val="22"/>
                <w:lang w:val="en-CA"/>
              </w:rPr>
              <w:t>1 Event</w:t>
            </w:r>
            <w:r w:rsidR="0042603D" w:rsidRPr="00E15380">
              <w:rPr>
                <w:rFonts w:ascii="Trebuchet MS" w:hAnsi="Trebuchet MS"/>
                <w:sz w:val="22"/>
                <w:szCs w:val="22"/>
                <w:lang w:val="en-CA"/>
              </w:rPr>
              <w:t xml:space="preserve"> (</w:t>
            </w:r>
            <w:hyperlink r:id="rId63" w:history="1">
              <w:r w:rsidR="0042603D" w:rsidRPr="00E15380">
                <w:rPr>
                  <w:rStyle w:val="Hyperlink"/>
                  <w:rFonts w:ascii="Trebuchet MS" w:hAnsi="Trebuchet MS"/>
                  <w:color w:val="auto"/>
                  <w:sz w:val="22"/>
                  <w:szCs w:val="22"/>
                  <w:lang w:val="en-CA"/>
                </w:rPr>
                <w:t>IRN-636</w:t>
              </w:r>
            </w:hyperlink>
            <w:r w:rsidR="0042603D" w:rsidRPr="00E15380">
              <w:rPr>
                <w:rStyle w:val="Hyperlink"/>
                <w:rFonts w:ascii="Trebuchet MS" w:hAnsi="Trebuchet MS"/>
                <w:color w:val="auto"/>
                <w:sz w:val="22"/>
                <w:szCs w:val="22"/>
                <w:lang w:val="en-CA"/>
              </w:rPr>
              <w:t>)</w:t>
            </w:r>
          </w:p>
        </w:tc>
        <w:tc>
          <w:tcPr>
            <w:tcW w:w="3192" w:type="dxa"/>
          </w:tcPr>
          <w:p w:rsidR="0093204C" w:rsidRPr="00930742" w:rsidRDefault="00930742" w:rsidP="005D6DB8">
            <w:pPr>
              <w:pStyle w:val="NormalWeb"/>
              <w:spacing w:before="0" w:beforeAutospacing="0" w:after="0" w:afterAutospacing="0" w:line="315" w:lineRule="atLeast"/>
              <w:jc w:val="both"/>
              <w:textAlignment w:val="baseline"/>
              <w:rPr>
                <w:rFonts w:ascii="Trebuchet MS" w:hAnsi="Trebuchet MS"/>
                <w:sz w:val="22"/>
                <w:szCs w:val="22"/>
                <w:lang w:val="en-CA"/>
              </w:rPr>
            </w:pPr>
            <w:r>
              <w:rPr>
                <w:rFonts w:ascii="Trebuchet MS" w:hAnsi="Trebuchet MS"/>
                <w:sz w:val="22"/>
                <w:szCs w:val="22"/>
                <w:lang w:val="en-CA"/>
              </w:rPr>
              <w:t>Polarization / Expulsion</w:t>
            </w:r>
          </w:p>
        </w:tc>
      </w:tr>
      <w:tr w:rsidR="0093204C">
        <w:tc>
          <w:tcPr>
            <w:tcW w:w="3192" w:type="dxa"/>
          </w:tcPr>
          <w:p w:rsidR="0093204C" w:rsidRDefault="0093204C" w:rsidP="005D6DB8">
            <w:pPr>
              <w:pStyle w:val="NormalWeb"/>
              <w:spacing w:before="0" w:beforeAutospacing="0" w:after="0" w:afterAutospacing="0" w:line="315" w:lineRule="atLeast"/>
              <w:jc w:val="both"/>
              <w:textAlignment w:val="baseline"/>
              <w:rPr>
                <w:rFonts w:ascii="Trebuchet MS" w:hAnsi="Trebuchet MS"/>
                <w:sz w:val="22"/>
                <w:szCs w:val="22"/>
                <w:lang w:val="en-CA"/>
              </w:rPr>
            </w:pPr>
            <w:r>
              <w:rPr>
                <w:rFonts w:ascii="Trebuchet MS" w:hAnsi="Trebuchet MS"/>
                <w:sz w:val="22"/>
                <w:szCs w:val="22"/>
                <w:lang w:val="en-CA"/>
              </w:rPr>
              <w:t>Babol</w:t>
            </w:r>
          </w:p>
        </w:tc>
        <w:tc>
          <w:tcPr>
            <w:tcW w:w="3192" w:type="dxa"/>
          </w:tcPr>
          <w:p w:rsidR="0042603D" w:rsidRPr="00E15380" w:rsidRDefault="0093204C" w:rsidP="0042603D">
            <w:pPr>
              <w:tabs>
                <w:tab w:val="left" w:pos="0"/>
              </w:tabs>
              <w:spacing w:line="276" w:lineRule="auto"/>
              <w:jc w:val="both"/>
              <w:rPr>
                <w:rFonts w:ascii="Trebuchet MS" w:hAnsi="Trebuchet MS"/>
                <w:sz w:val="22"/>
                <w:szCs w:val="22"/>
                <w:lang w:val="en-CA"/>
              </w:rPr>
            </w:pPr>
            <w:r w:rsidRPr="00E15380">
              <w:rPr>
                <w:rFonts w:ascii="Trebuchet MS" w:hAnsi="Trebuchet MS"/>
                <w:sz w:val="22"/>
                <w:szCs w:val="22"/>
                <w:lang w:val="en-CA"/>
              </w:rPr>
              <w:t>1 Event</w:t>
            </w:r>
            <w:r w:rsidR="0042603D" w:rsidRPr="00E15380">
              <w:rPr>
                <w:rFonts w:ascii="Trebuchet MS" w:hAnsi="Trebuchet MS"/>
                <w:sz w:val="22"/>
                <w:szCs w:val="22"/>
                <w:lang w:val="en-CA"/>
              </w:rPr>
              <w:t xml:space="preserve"> (</w:t>
            </w:r>
            <w:hyperlink r:id="rId64" w:history="1">
              <w:r w:rsidR="0042603D" w:rsidRPr="00E15380">
                <w:rPr>
                  <w:rStyle w:val="Hyperlink"/>
                  <w:rFonts w:ascii="Trebuchet MS" w:hAnsi="Trebuchet MS"/>
                  <w:color w:val="auto"/>
                  <w:sz w:val="22"/>
                  <w:szCs w:val="22"/>
                  <w:lang w:val="en-CA"/>
                </w:rPr>
                <w:t>IRN-638</w:t>
              </w:r>
            </w:hyperlink>
            <w:r w:rsidR="0042603D" w:rsidRPr="00E15380">
              <w:rPr>
                <w:rFonts w:ascii="Trebuchet MS" w:hAnsi="Trebuchet MS"/>
                <w:sz w:val="22"/>
                <w:szCs w:val="22"/>
                <w:lang w:val="en-CA"/>
              </w:rPr>
              <w:t xml:space="preserve">) </w:t>
            </w:r>
          </w:p>
          <w:p w:rsidR="0093204C" w:rsidRPr="00E15380" w:rsidRDefault="0093204C" w:rsidP="005D6DB8">
            <w:pPr>
              <w:pStyle w:val="NormalWeb"/>
              <w:spacing w:before="0" w:beforeAutospacing="0" w:after="0" w:afterAutospacing="0" w:line="315" w:lineRule="atLeast"/>
              <w:jc w:val="both"/>
              <w:textAlignment w:val="baseline"/>
              <w:rPr>
                <w:rFonts w:ascii="Trebuchet MS" w:hAnsi="Trebuchet MS"/>
                <w:sz w:val="22"/>
                <w:szCs w:val="22"/>
                <w:lang w:val="en-CA"/>
              </w:rPr>
            </w:pPr>
          </w:p>
        </w:tc>
        <w:tc>
          <w:tcPr>
            <w:tcW w:w="3192" w:type="dxa"/>
          </w:tcPr>
          <w:p w:rsidR="0093204C" w:rsidRPr="0042603D" w:rsidRDefault="0042603D" w:rsidP="005D6DB8">
            <w:pPr>
              <w:pStyle w:val="NormalWeb"/>
              <w:spacing w:before="0" w:beforeAutospacing="0" w:after="0" w:afterAutospacing="0" w:line="315" w:lineRule="atLeast"/>
              <w:jc w:val="both"/>
              <w:textAlignment w:val="baseline"/>
              <w:rPr>
                <w:rFonts w:ascii="Trebuchet MS" w:hAnsi="Trebuchet MS"/>
                <w:sz w:val="22"/>
                <w:szCs w:val="22"/>
                <w:lang w:val="en-CA"/>
              </w:rPr>
            </w:pPr>
            <w:r>
              <w:rPr>
                <w:rFonts w:ascii="Trebuchet MS" w:hAnsi="Trebuchet MS"/>
                <w:sz w:val="22"/>
                <w:szCs w:val="22"/>
                <w:lang w:val="en-CA"/>
              </w:rPr>
              <w:t>Polarization/Expulsion</w:t>
            </w:r>
          </w:p>
        </w:tc>
      </w:tr>
      <w:tr w:rsidR="0093204C">
        <w:tc>
          <w:tcPr>
            <w:tcW w:w="3192" w:type="dxa"/>
          </w:tcPr>
          <w:p w:rsidR="0093204C" w:rsidRDefault="0093204C" w:rsidP="005D6DB8">
            <w:pPr>
              <w:pStyle w:val="NormalWeb"/>
              <w:spacing w:before="0" w:beforeAutospacing="0" w:after="0" w:afterAutospacing="0" w:line="315" w:lineRule="atLeast"/>
              <w:jc w:val="both"/>
              <w:textAlignment w:val="baseline"/>
              <w:rPr>
                <w:rFonts w:ascii="Trebuchet MS" w:hAnsi="Trebuchet MS"/>
                <w:sz w:val="22"/>
                <w:szCs w:val="22"/>
                <w:lang w:val="en-CA"/>
              </w:rPr>
            </w:pPr>
            <w:r>
              <w:rPr>
                <w:rFonts w:ascii="Trebuchet MS" w:hAnsi="Trebuchet MS"/>
                <w:sz w:val="22"/>
                <w:szCs w:val="22"/>
                <w:lang w:val="en-CA"/>
              </w:rPr>
              <w:t xml:space="preserve">Sari </w:t>
            </w:r>
          </w:p>
        </w:tc>
        <w:tc>
          <w:tcPr>
            <w:tcW w:w="3192" w:type="dxa"/>
          </w:tcPr>
          <w:p w:rsidR="0093204C" w:rsidRPr="00E15380" w:rsidRDefault="0093204C" w:rsidP="005D6DB8">
            <w:pPr>
              <w:pStyle w:val="NormalWeb"/>
              <w:spacing w:before="0" w:beforeAutospacing="0" w:after="0" w:afterAutospacing="0" w:line="315" w:lineRule="atLeast"/>
              <w:jc w:val="both"/>
              <w:textAlignment w:val="baseline"/>
              <w:rPr>
                <w:rFonts w:ascii="Trebuchet MS" w:hAnsi="Trebuchet MS"/>
                <w:sz w:val="22"/>
                <w:szCs w:val="22"/>
                <w:lang w:val="en-CA"/>
              </w:rPr>
            </w:pPr>
            <w:r w:rsidRPr="00E15380">
              <w:rPr>
                <w:rFonts w:ascii="Trebuchet MS" w:hAnsi="Trebuchet MS"/>
                <w:sz w:val="22"/>
                <w:szCs w:val="22"/>
                <w:lang w:val="en-CA"/>
              </w:rPr>
              <w:t>2 Events</w:t>
            </w:r>
            <w:r w:rsidR="0042603D" w:rsidRPr="00E15380">
              <w:rPr>
                <w:rFonts w:ascii="Trebuchet MS" w:hAnsi="Trebuchet MS"/>
                <w:sz w:val="22"/>
                <w:szCs w:val="22"/>
                <w:lang w:val="en-CA"/>
              </w:rPr>
              <w:t xml:space="preserve"> (</w:t>
            </w:r>
            <w:hyperlink r:id="rId65" w:history="1">
              <w:r w:rsidR="0042603D" w:rsidRPr="00E15380">
                <w:rPr>
                  <w:rStyle w:val="Hyperlink"/>
                  <w:rFonts w:ascii="Trebuchet MS" w:hAnsi="Trebuchet MS"/>
                  <w:color w:val="auto"/>
                  <w:sz w:val="22"/>
                  <w:szCs w:val="22"/>
                  <w:shd w:val="clear" w:color="auto" w:fill="FFFFFF"/>
                </w:rPr>
                <w:t>IRN-632</w:t>
              </w:r>
            </w:hyperlink>
            <w:r w:rsidR="0042603D" w:rsidRPr="00E15380">
              <w:rPr>
                <w:rStyle w:val="Hyperlink"/>
                <w:rFonts w:ascii="Trebuchet MS" w:hAnsi="Trebuchet MS"/>
                <w:color w:val="auto"/>
                <w:sz w:val="22"/>
                <w:szCs w:val="22"/>
                <w:shd w:val="clear" w:color="auto" w:fill="FFFFFF"/>
              </w:rPr>
              <w:t xml:space="preserve"> /</w:t>
            </w:r>
            <w:hyperlink r:id="rId66" w:history="1">
              <w:r w:rsidR="0042603D" w:rsidRPr="00E15380">
                <w:rPr>
                  <w:rStyle w:val="Hyperlink"/>
                  <w:rFonts w:ascii="Trebuchet MS" w:hAnsi="Trebuchet MS"/>
                  <w:color w:val="auto"/>
                  <w:sz w:val="22"/>
                  <w:szCs w:val="22"/>
                  <w:lang w:val="en-CA"/>
                </w:rPr>
                <w:t>IRN-637</w:t>
              </w:r>
            </w:hyperlink>
            <w:r w:rsidR="0042603D" w:rsidRPr="00E15380">
              <w:rPr>
                <w:rStyle w:val="Hyperlink"/>
                <w:rFonts w:ascii="Trebuchet MS" w:hAnsi="Trebuchet MS"/>
                <w:color w:val="auto"/>
                <w:sz w:val="22"/>
                <w:szCs w:val="22"/>
                <w:lang w:val="en-CA"/>
              </w:rPr>
              <w:t>)</w:t>
            </w:r>
            <w:r w:rsidR="0042603D" w:rsidRPr="00E15380">
              <w:rPr>
                <w:rStyle w:val="Hyperlink"/>
                <w:rFonts w:ascii="Trebuchet MS" w:hAnsi="Trebuchet MS"/>
                <w:color w:val="auto"/>
                <w:sz w:val="22"/>
                <w:szCs w:val="22"/>
                <w:shd w:val="clear" w:color="auto" w:fill="FFFFFF"/>
              </w:rPr>
              <w:t xml:space="preserve"> </w:t>
            </w:r>
          </w:p>
        </w:tc>
        <w:tc>
          <w:tcPr>
            <w:tcW w:w="3192" w:type="dxa"/>
          </w:tcPr>
          <w:p w:rsidR="0093204C" w:rsidRPr="0042603D" w:rsidRDefault="0042603D" w:rsidP="005D6DB8">
            <w:pPr>
              <w:pStyle w:val="NormalWeb"/>
              <w:spacing w:before="0" w:beforeAutospacing="0" w:after="0" w:afterAutospacing="0" w:line="315" w:lineRule="atLeast"/>
              <w:jc w:val="both"/>
              <w:textAlignment w:val="baseline"/>
              <w:rPr>
                <w:rFonts w:ascii="Trebuchet MS" w:hAnsi="Trebuchet MS"/>
                <w:sz w:val="22"/>
                <w:szCs w:val="22"/>
                <w:lang w:val="en-CA"/>
              </w:rPr>
            </w:pPr>
            <w:r>
              <w:rPr>
                <w:rFonts w:ascii="Trebuchet MS" w:hAnsi="Trebuchet MS"/>
                <w:sz w:val="22"/>
                <w:szCs w:val="22"/>
                <w:lang w:val="en-CA"/>
              </w:rPr>
              <w:t>Polarization/Arrest</w:t>
            </w:r>
            <w:r>
              <w:rPr>
                <w:rFonts w:ascii="Trebuchet MS" w:hAnsi="Trebuchet MS"/>
                <w:sz w:val="22"/>
                <w:szCs w:val="22"/>
                <w:lang w:val="en-CA"/>
              </w:rPr>
              <w:br/>
              <w:t>Polarization/Expulsion</w:t>
            </w:r>
          </w:p>
        </w:tc>
      </w:tr>
      <w:tr w:rsidR="0093204C">
        <w:tc>
          <w:tcPr>
            <w:tcW w:w="3192" w:type="dxa"/>
          </w:tcPr>
          <w:p w:rsidR="0093204C" w:rsidRDefault="0093204C" w:rsidP="005D6DB8">
            <w:pPr>
              <w:pStyle w:val="NormalWeb"/>
              <w:spacing w:before="0" w:beforeAutospacing="0" w:after="0" w:afterAutospacing="0" w:line="315" w:lineRule="atLeast"/>
              <w:jc w:val="both"/>
              <w:textAlignment w:val="baseline"/>
              <w:rPr>
                <w:rFonts w:ascii="Trebuchet MS" w:hAnsi="Trebuchet MS"/>
                <w:sz w:val="22"/>
                <w:szCs w:val="22"/>
                <w:lang w:val="en-CA"/>
              </w:rPr>
            </w:pPr>
            <w:r>
              <w:rPr>
                <w:rFonts w:ascii="Trebuchet MS" w:hAnsi="Trebuchet MS"/>
                <w:sz w:val="22"/>
                <w:szCs w:val="22"/>
                <w:lang w:val="en-CA"/>
              </w:rPr>
              <w:t>Mashhad</w:t>
            </w:r>
          </w:p>
        </w:tc>
        <w:tc>
          <w:tcPr>
            <w:tcW w:w="3192" w:type="dxa"/>
          </w:tcPr>
          <w:p w:rsidR="0093204C" w:rsidRPr="00E15380" w:rsidRDefault="0093204C" w:rsidP="005D6DB8">
            <w:pPr>
              <w:pStyle w:val="NormalWeb"/>
              <w:spacing w:before="0" w:beforeAutospacing="0" w:after="0" w:afterAutospacing="0" w:line="315" w:lineRule="atLeast"/>
              <w:jc w:val="both"/>
              <w:textAlignment w:val="baseline"/>
              <w:rPr>
                <w:rFonts w:ascii="Trebuchet MS" w:hAnsi="Trebuchet MS"/>
                <w:sz w:val="22"/>
                <w:szCs w:val="22"/>
                <w:lang w:val="en-CA"/>
              </w:rPr>
            </w:pPr>
            <w:r w:rsidRPr="00E15380">
              <w:rPr>
                <w:rFonts w:ascii="Trebuchet MS" w:hAnsi="Trebuchet MS"/>
                <w:sz w:val="22"/>
                <w:szCs w:val="22"/>
                <w:lang w:val="en-CA"/>
              </w:rPr>
              <w:t>2 Events</w:t>
            </w:r>
            <w:r w:rsidR="0042603D" w:rsidRPr="00E15380">
              <w:rPr>
                <w:rFonts w:ascii="Trebuchet MS" w:hAnsi="Trebuchet MS"/>
                <w:sz w:val="22"/>
                <w:szCs w:val="22"/>
                <w:lang w:val="en-CA"/>
              </w:rPr>
              <w:t xml:space="preserve"> (</w:t>
            </w:r>
            <w:hyperlink r:id="rId67" w:history="1">
              <w:r w:rsidR="00394B72" w:rsidRPr="00E15380">
                <w:rPr>
                  <w:rStyle w:val="Hyperlink"/>
                  <w:rFonts w:ascii="Trebuchet MS" w:hAnsi="Trebuchet MS"/>
                  <w:color w:val="auto"/>
                  <w:sz w:val="22"/>
                  <w:szCs w:val="22"/>
                  <w:lang w:val="en-CA"/>
                </w:rPr>
                <w:t>IRN-628</w:t>
              </w:r>
            </w:hyperlink>
            <w:r w:rsidR="00394B72" w:rsidRPr="00E15380">
              <w:rPr>
                <w:rStyle w:val="Hyperlink"/>
                <w:rFonts w:ascii="Trebuchet MS" w:hAnsi="Trebuchet MS"/>
                <w:color w:val="auto"/>
                <w:sz w:val="22"/>
                <w:szCs w:val="22"/>
                <w:lang w:val="en-CA"/>
              </w:rPr>
              <w:t xml:space="preserve"> /</w:t>
            </w:r>
            <w:hyperlink r:id="rId68" w:history="1">
              <w:r w:rsidR="00394B72" w:rsidRPr="00E15380">
                <w:rPr>
                  <w:rStyle w:val="Hyperlink"/>
                  <w:rFonts w:ascii="Trebuchet MS" w:hAnsi="Trebuchet MS"/>
                  <w:color w:val="auto"/>
                  <w:sz w:val="22"/>
                  <w:szCs w:val="22"/>
                  <w:shd w:val="clear" w:color="auto" w:fill="FFFFFF"/>
                </w:rPr>
                <w:t>IRN-631</w:t>
              </w:r>
            </w:hyperlink>
            <w:r w:rsidR="00394B72" w:rsidRPr="00E15380">
              <w:rPr>
                <w:rStyle w:val="Hyperlink"/>
                <w:rFonts w:ascii="Trebuchet MS" w:hAnsi="Trebuchet MS"/>
                <w:color w:val="auto"/>
                <w:sz w:val="22"/>
                <w:szCs w:val="22"/>
                <w:shd w:val="clear" w:color="auto" w:fill="FFFFFF"/>
              </w:rPr>
              <w:t>)</w:t>
            </w:r>
            <w:r w:rsidR="00394B72" w:rsidRPr="00E15380">
              <w:rPr>
                <w:rStyle w:val="Hyperlink"/>
                <w:rFonts w:ascii="Trebuchet MS" w:hAnsi="Trebuchet MS"/>
                <w:color w:val="auto"/>
                <w:sz w:val="22"/>
                <w:szCs w:val="22"/>
                <w:lang w:val="en-CA"/>
              </w:rPr>
              <w:t xml:space="preserve"> </w:t>
            </w:r>
            <w:r w:rsidR="0042603D" w:rsidRPr="00E15380">
              <w:rPr>
                <w:rFonts w:ascii="Trebuchet MS" w:hAnsi="Trebuchet MS"/>
                <w:sz w:val="22"/>
                <w:szCs w:val="22"/>
                <w:lang w:val="en-CA"/>
              </w:rPr>
              <w:t xml:space="preserve"> </w:t>
            </w:r>
          </w:p>
        </w:tc>
        <w:tc>
          <w:tcPr>
            <w:tcW w:w="3192" w:type="dxa"/>
          </w:tcPr>
          <w:p w:rsidR="0093204C" w:rsidRPr="0042603D" w:rsidRDefault="0042603D" w:rsidP="005D6DB8">
            <w:pPr>
              <w:pStyle w:val="NormalWeb"/>
              <w:spacing w:before="0" w:beforeAutospacing="0" w:after="0" w:afterAutospacing="0" w:line="315" w:lineRule="atLeast"/>
              <w:jc w:val="both"/>
              <w:textAlignment w:val="baseline"/>
              <w:rPr>
                <w:rFonts w:ascii="Trebuchet MS" w:hAnsi="Trebuchet MS"/>
                <w:sz w:val="22"/>
                <w:szCs w:val="22"/>
                <w:lang w:val="en-CA"/>
              </w:rPr>
            </w:pPr>
            <w:r>
              <w:rPr>
                <w:rFonts w:ascii="Trebuchet MS" w:hAnsi="Trebuchet MS"/>
                <w:sz w:val="22"/>
                <w:szCs w:val="22"/>
                <w:lang w:val="en-CA"/>
              </w:rPr>
              <w:t>Polarization/Sentencing</w:t>
            </w:r>
            <w:r>
              <w:rPr>
                <w:rFonts w:ascii="Trebuchet MS" w:hAnsi="Trebuchet MS"/>
                <w:sz w:val="22"/>
                <w:szCs w:val="22"/>
                <w:lang w:val="en-CA"/>
              </w:rPr>
              <w:br/>
              <w:t>Polarization/Arrest</w:t>
            </w:r>
          </w:p>
        </w:tc>
      </w:tr>
      <w:tr w:rsidR="0093204C">
        <w:tc>
          <w:tcPr>
            <w:tcW w:w="3192" w:type="dxa"/>
          </w:tcPr>
          <w:p w:rsidR="0093204C" w:rsidRDefault="0093204C" w:rsidP="005D6DB8">
            <w:pPr>
              <w:pStyle w:val="NormalWeb"/>
              <w:spacing w:before="0" w:beforeAutospacing="0" w:after="0" w:afterAutospacing="0" w:line="315" w:lineRule="atLeast"/>
              <w:jc w:val="both"/>
              <w:textAlignment w:val="baseline"/>
              <w:rPr>
                <w:rFonts w:ascii="Trebuchet MS" w:hAnsi="Trebuchet MS"/>
                <w:sz w:val="22"/>
                <w:szCs w:val="22"/>
                <w:lang w:val="en-CA"/>
              </w:rPr>
            </w:pPr>
            <w:r>
              <w:rPr>
                <w:rFonts w:ascii="Trebuchet MS" w:hAnsi="Trebuchet MS"/>
                <w:sz w:val="22"/>
                <w:szCs w:val="22"/>
                <w:lang w:val="en-CA"/>
              </w:rPr>
              <w:t>Semnan</w:t>
            </w:r>
          </w:p>
        </w:tc>
        <w:tc>
          <w:tcPr>
            <w:tcW w:w="3192" w:type="dxa"/>
          </w:tcPr>
          <w:p w:rsidR="00944AF1" w:rsidRPr="00E15380" w:rsidRDefault="0093204C" w:rsidP="00944AF1">
            <w:pPr>
              <w:tabs>
                <w:tab w:val="left" w:pos="0"/>
              </w:tabs>
              <w:spacing w:line="276" w:lineRule="auto"/>
              <w:jc w:val="both"/>
              <w:rPr>
                <w:rFonts w:ascii="Trebuchet MS" w:hAnsi="Trebuchet MS"/>
                <w:sz w:val="22"/>
                <w:szCs w:val="22"/>
                <w:lang w:val="en-CA"/>
              </w:rPr>
            </w:pPr>
            <w:r w:rsidRPr="00E15380">
              <w:rPr>
                <w:rFonts w:ascii="Trebuchet MS" w:hAnsi="Trebuchet MS"/>
                <w:sz w:val="22"/>
                <w:szCs w:val="22"/>
                <w:lang w:val="en-CA"/>
              </w:rPr>
              <w:t>2 Events</w:t>
            </w:r>
            <w:r w:rsidR="00944AF1" w:rsidRPr="00E15380">
              <w:rPr>
                <w:rFonts w:ascii="Trebuchet MS" w:hAnsi="Trebuchet MS"/>
                <w:sz w:val="22"/>
                <w:szCs w:val="22"/>
                <w:lang w:val="en-CA"/>
              </w:rPr>
              <w:t xml:space="preserve"> (</w:t>
            </w:r>
            <w:hyperlink r:id="rId69" w:history="1">
              <w:r w:rsidR="00944AF1" w:rsidRPr="00E15380">
                <w:rPr>
                  <w:rStyle w:val="Hyperlink"/>
                  <w:rFonts w:ascii="Trebuchet MS" w:hAnsi="Trebuchet MS"/>
                  <w:color w:val="auto"/>
                  <w:sz w:val="22"/>
                  <w:szCs w:val="22"/>
                  <w:lang w:val="en-CA"/>
                </w:rPr>
                <w:t>IRN-629</w:t>
              </w:r>
            </w:hyperlink>
            <w:r w:rsidR="00944AF1" w:rsidRPr="00E15380">
              <w:rPr>
                <w:rStyle w:val="Hyperlink"/>
                <w:rFonts w:ascii="Trebuchet MS" w:hAnsi="Trebuchet MS"/>
                <w:color w:val="auto"/>
                <w:sz w:val="22"/>
                <w:szCs w:val="22"/>
                <w:lang w:val="en-CA"/>
              </w:rPr>
              <w:t xml:space="preserve"> / </w:t>
            </w:r>
            <w:hyperlink r:id="rId70" w:history="1">
              <w:r w:rsidR="00944AF1" w:rsidRPr="00E15380">
                <w:rPr>
                  <w:rStyle w:val="Hyperlink"/>
                  <w:rFonts w:ascii="Trebuchet MS" w:hAnsi="Trebuchet MS"/>
                  <w:color w:val="auto"/>
                  <w:sz w:val="22"/>
                  <w:szCs w:val="22"/>
                  <w:lang w:val="en-CA"/>
                </w:rPr>
                <w:t>IRN-639</w:t>
              </w:r>
            </w:hyperlink>
            <w:r w:rsidR="00944AF1" w:rsidRPr="00E15380">
              <w:rPr>
                <w:rStyle w:val="Hyperlink"/>
                <w:rFonts w:ascii="Trebuchet MS" w:hAnsi="Trebuchet MS"/>
                <w:color w:val="auto"/>
                <w:sz w:val="22"/>
                <w:szCs w:val="22"/>
                <w:lang w:val="en-CA"/>
              </w:rPr>
              <w:t>)</w:t>
            </w:r>
          </w:p>
          <w:p w:rsidR="0093204C" w:rsidRPr="00E15380" w:rsidRDefault="0093204C" w:rsidP="005D6DB8">
            <w:pPr>
              <w:pStyle w:val="NormalWeb"/>
              <w:spacing w:before="0" w:beforeAutospacing="0" w:after="0" w:afterAutospacing="0" w:line="315" w:lineRule="atLeast"/>
              <w:jc w:val="both"/>
              <w:textAlignment w:val="baseline"/>
              <w:rPr>
                <w:rFonts w:ascii="Trebuchet MS" w:hAnsi="Trebuchet MS"/>
                <w:sz w:val="22"/>
                <w:szCs w:val="22"/>
                <w:lang w:val="en-CA"/>
              </w:rPr>
            </w:pPr>
          </w:p>
        </w:tc>
        <w:tc>
          <w:tcPr>
            <w:tcW w:w="3192" w:type="dxa"/>
          </w:tcPr>
          <w:p w:rsidR="0093204C" w:rsidRPr="00944AF1" w:rsidRDefault="00944AF1" w:rsidP="005D6DB8">
            <w:pPr>
              <w:pStyle w:val="NormalWeb"/>
              <w:spacing w:before="0" w:beforeAutospacing="0" w:after="0" w:afterAutospacing="0" w:line="315" w:lineRule="atLeast"/>
              <w:jc w:val="both"/>
              <w:textAlignment w:val="baseline"/>
              <w:rPr>
                <w:rFonts w:ascii="Trebuchet MS" w:hAnsi="Trebuchet MS"/>
                <w:sz w:val="22"/>
                <w:szCs w:val="22"/>
                <w:lang w:val="en-CA"/>
              </w:rPr>
            </w:pPr>
            <w:r>
              <w:rPr>
                <w:rFonts w:ascii="Trebuchet MS" w:hAnsi="Trebuchet MS"/>
                <w:sz w:val="22"/>
                <w:szCs w:val="22"/>
                <w:lang w:val="en-CA"/>
              </w:rPr>
              <w:t>Polarization/Sentencing</w:t>
            </w:r>
            <w:r>
              <w:rPr>
                <w:rFonts w:ascii="Trebuchet MS" w:hAnsi="Trebuchet MS"/>
                <w:sz w:val="22"/>
                <w:szCs w:val="22"/>
                <w:lang w:val="en-CA"/>
              </w:rPr>
              <w:br/>
              <w:t>Polarization/ Business Closure</w:t>
            </w:r>
          </w:p>
        </w:tc>
      </w:tr>
      <w:tr w:rsidR="0093204C">
        <w:tc>
          <w:tcPr>
            <w:tcW w:w="3192" w:type="dxa"/>
          </w:tcPr>
          <w:p w:rsidR="0093204C" w:rsidRDefault="0093204C" w:rsidP="005D6DB8">
            <w:pPr>
              <w:pStyle w:val="NormalWeb"/>
              <w:spacing w:before="0" w:beforeAutospacing="0" w:after="0" w:afterAutospacing="0" w:line="315" w:lineRule="atLeast"/>
              <w:jc w:val="both"/>
              <w:textAlignment w:val="baseline"/>
              <w:rPr>
                <w:rFonts w:ascii="Trebuchet MS" w:hAnsi="Trebuchet MS"/>
                <w:sz w:val="22"/>
                <w:szCs w:val="22"/>
                <w:lang w:val="en-CA"/>
              </w:rPr>
            </w:pPr>
            <w:r>
              <w:rPr>
                <w:rFonts w:ascii="Trebuchet MS" w:hAnsi="Trebuchet MS"/>
                <w:sz w:val="22"/>
                <w:szCs w:val="22"/>
                <w:lang w:val="en-CA"/>
              </w:rPr>
              <w:t>Najafabad</w:t>
            </w:r>
          </w:p>
        </w:tc>
        <w:tc>
          <w:tcPr>
            <w:tcW w:w="3192" w:type="dxa"/>
          </w:tcPr>
          <w:p w:rsidR="00DC4F87" w:rsidRPr="00E15380" w:rsidRDefault="00DC4F87" w:rsidP="00DC4F87">
            <w:pPr>
              <w:tabs>
                <w:tab w:val="left" w:pos="0"/>
              </w:tabs>
              <w:spacing w:line="276" w:lineRule="auto"/>
              <w:jc w:val="both"/>
              <w:rPr>
                <w:rFonts w:ascii="Trebuchet MS" w:hAnsi="Trebuchet MS"/>
                <w:sz w:val="22"/>
                <w:szCs w:val="22"/>
                <w:lang w:val="en-CA"/>
              </w:rPr>
            </w:pPr>
            <w:r w:rsidRPr="00E15380">
              <w:rPr>
                <w:rFonts w:ascii="Trebuchet MS" w:hAnsi="Trebuchet MS"/>
                <w:sz w:val="22"/>
                <w:szCs w:val="22"/>
                <w:lang w:val="en-CA"/>
              </w:rPr>
              <w:t>1 Event (</w:t>
            </w:r>
            <w:hyperlink r:id="rId71" w:history="1">
              <w:r w:rsidRPr="00E15380">
                <w:rPr>
                  <w:rStyle w:val="Hyperlink"/>
                  <w:rFonts w:ascii="Trebuchet MS" w:hAnsi="Trebuchet MS"/>
                  <w:color w:val="auto"/>
                  <w:sz w:val="22"/>
                  <w:szCs w:val="22"/>
                </w:rPr>
                <w:t>IRN-704</w:t>
              </w:r>
            </w:hyperlink>
            <w:r w:rsidRPr="00E15380">
              <w:rPr>
                <w:rStyle w:val="Hyperlink"/>
                <w:rFonts w:ascii="Trebuchet MS" w:hAnsi="Trebuchet MS"/>
                <w:color w:val="auto"/>
                <w:sz w:val="22"/>
                <w:szCs w:val="22"/>
              </w:rPr>
              <w:t xml:space="preserve"> )</w:t>
            </w:r>
          </w:p>
          <w:p w:rsidR="0093204C" w:rsidRPr="00E15380" w:rsidRDefault="0093204C" w:rsidP="005D6DB8">
            <w:pPr>
              <w:pStyle w:val="NormalWeb"/>
              <w:spacing w:before="0" w:beforeAutospacing="0" w:after="0" w:afterAutospacing="0" w:line="315" w:lineRule="atLeast"/>
              <w:jc w:val="both"/>
              <w:textAlignment w:val="baseline"/>
              <w:rPr>
                <w:rFonts w:ascii="Trebuchet MS" w:hAnsi="Trebuchet MS"/>
                <w:sz w:val="22"/>
                <w:szCs w:val="22"/>
                <w:lang w:val="en-CA"/>
              </w:rPr>
            </w:pPr>
          </w:p>
        </w:tc>
        <w:tc>
          <w:tcPr>
            <w:tcW w:w="3192" w:type="dxa"/>
          </w:tcPr>
          <w:p w:rsidR="0093204C" w:rsidRPr="00944AF1" w:rsidRDefault="00944AF1" w:rsidP="005D6DB8">
            <w:pPr>
              <w:pStyle w:val="NormalWeb"/>
              <w:spacing w:before="0" w:beforeAutospacing="0" w:after="0" w:afterAutospacing="0" w:line="315" w:lineRule="atLeast"/>
              <w:jc w:val="both"/>
              <w:textAlignment w:val="baseline"/>
              <w:rPr>
                <w:rFonts w:ascii="Trebuchet MS" w:hAnsi="Trebuchet MS"/>
                <w:sz w:val="22"/>
                <w:szCs w:val="22"/>
                <w:lang w:val="en-CA"/>
              </w:rPr>
            </w:pPr>
            <w:r>
              <w:rPr>
                <w:rFonts w:ascii="Trebuchet MS" w:hAnsi="Trebuchet MS"/>
                <w:sz w:val="22"/>
                <w:szCs w:val="22"/>
                <w:lang w:val="en-CA"/>
              </w:rPr>
              <w:t>Polarization/Expulsion</w:t>
            </w:r>
          </w:p>
        </w:tc>
      </w:tr>
      <w:tr w:rsidR="0093204C">
        <w:tc>
          <w:tcPr>
            <w:tcW w:w="3192" w:type="dxa"/>
          </w:tcPr>
          <w:p w:rsidR="0093204C" w:rsidRDefault="0093204C" w:rsidP="005D6DB8">
            <w:pPr>
              <w:pStyle w:val="NormalWeb"/>
              <w:spacing w:before="0" w:beforeAutospacing="0" w:after="0" w:afterAutospacing="0" w:line="315" w:lineRule="atLeast"/>
              <w:jc w:val="both"/>
              <w:textAlignment w:val="baseline"/>
              <w:rPr>
                <w:rFonts w:ascii="Trebuchet MS" w:hAnsi="Trebuchet MS"/>
                <w:sz w:val="22"/>
                <w:szCs w:val="22"/>
                <w:lang w:val="en-CA"/>
              </w:rPr>
            </w:pPr>
            <w:r>
              <w:rPr>
                <w:rFonts w:ascii="Trebuchet MS" w:hAnsi="Trebuchet MS"/>
                <w:sz w:val="22"/>
                <w:szCs w:val="22"/>
                <w:lang w:val="en-CA"/>
              </w:rPr>
              <w:t>Shiraz</w:t>
            </w:r>
          </w:p>
        </w:tc>
        <w:tc>
          <w:tcPr>
            <w:tcW w:w="3192" w:type="dxa"/>
          </w:tcPr>
          <w:p w:rsidR="005A3C26" w:rsidRPr="00E15380" w:rsidRDefault="00DC4F87" w:rsidP="005A3C26">
            <w:pPr>
              <w:tabs>
                <w:tab w:val="left" w:pos="0"/>
              </w:tabs>
              <w:spacing w:line="276" w:lineRule="auto"/>
              <w:rPr>
                <w:rFonts w:ascii="Trebuchet MS" w:hAnsi="Trebuchet MS"/>
                <w:sz w:val="22"/>
                <w:szCs w:val="22"/>
                <w:lang w:val="en-CA"/>
              </w:rPr>
            </w:pPr>
            <w:r w:rsidRPr="00E15380">
              <w:rPr>
                <w:rFonts w:ascii="Trebuchet MS" w:hAnsi="Trebuchet MS"/>
                <w:sz w:val="22"/>
                <w:szCs w:val="22"/>
                <w:lang w:val="en-CA"/>
              </w:rPr>
              <w:t>2 Events</w:t>
            </w:r>
            <w:r w:rsidR="00D41B7A" w:rsidRPr="00E15380">
              <w:rPr>
                <w:rFonts w:ascii="Trebuchet MS" w:hAnsi="Trebuchet MS"/>
                <w:sz w:val="22"/>
                <w:szCs w:val="22"/>
                <w:lang w:val="en-CA"/>
              </w:rPr>
              <w:t xml:space="preserve"> </w:t>
            </w:r>
            <w:r w:rsidR="005A3C26" w:rsidRPr="00E15380">
              <w:rPr>
                <w:rFonts w:ascii="Trebuchet MS" w:hAnsi="Trebuchet MS"/>
                <w:sz w:val="22"/>
                <w:szCs w:val="22"/>
                <w:lang w:val="en-CA"/>
              </w:rPr>
              <w:t xml:space="preserve"> (</w:t>
            </w:r>
            <w:hyperlink r:id="rId72" w:history="1">
              <w:r w:rsidR="005A3C26" w:rsidRPr="00E15380">
                <w:rPr>
                  <w:rStyle w:val="Hyperlink"/>
                  <w:rFonts w:ascii="Trebuchet MS" w:hAnsi="Trebuchet MS"/>
                  <w:color w:val="auto"/>
                  <w:sz w:val="22"/>
                  <w:szCs w:val="22"/>
                </w:rPr>
                <w:t>IRN-630</w:t>
              </w:r>
            </w:hyperlink>
            <w:r w:rsidR="005A3C26" w:rsidRPr="00E15380">
              <w:rPr>
                <w:rStyle w:val="Hyperlink"/>
                <w:rFonts w:ascii="Trebuchet MS" w:hAnsi="Trebuchet MS"/>
                <w:color w:val="auto"/>
                <w:sz w:val="22"/>
                <w:szCs w:val="22"/>
              </w:rPr>
              <w:t xml:space="preserve"> / </w:t>
            </w:r>
            <w:hyperlink r:id="rId73" w:history="1">
              <w:r w:rsidR="005A3C26" w:rsidRPr="00E15380">
                <w:rPr>
                  <w:rStyle w:val="Hyperlink"/>
                  <w:rFonts w:ascii="Trebuchet MS" w:hAnsi="Trebuchet MS"/>
                  <w:color w:val="auto"/>
                  <w:sz w:val="22"/>
                  <w:szCs w:val="22"/>
                  <w:lang w:val="en-CA"/>
                </w:rPr>
                <w:t>IRN-633</w:t>
              </w:r>
            </w:hyperlink>
            <w:r w:rsidR="005A3C26" w:rsidRPr="00E15380">
              <w:rPr>
                <w:rStyle w:val="Hyperlink"/>
                <w:rFonts w:ascii="Trebuchet MS" w:hAnsi="Trebuchet MS"/>
                <w:color w:val="auto"/>
                <w:sz w:val="22"/>
                <w:szCs w:val="22"/>
                <w:lang w:val="en-CA"/>
              </w:rPr>
              <w:t>)</w:t>
            </w:r>
          </w:p>
          <w:p w:rsidR="0093204C" w:rsidRPr="00E15380" w:rsidRDefault="0093204C" w:rsidP="005A3C26">
            <w:pPr>
              <w:pStyle w:val="NormalWeb"/>
              <w:spacing w:before="0" w:beforeAutospacing="0" w:after="0" w:afterAutospacing="0" w:line="315" w:lineRule="atLeast"/>
              <w:textAlignment w:val="baseline"/>
            </w:pPr>
          </w:p>
        </w:tc>
        <w:tc>
          <w:tcPr>
            <w:tcW w:w="3192" w:type="dxa"/>
          </w:tcPr>
          <w:p w:rsidR="0093204C" w:rsidRPr="00D41B7A" w:rsidRDefault="00D41B7A" w:rsidP="005D6DB8">
            <w:pPr>
              <w:pStyle w:val="NormalWeb"/>
              <w:spacing w:before="0" w:beforeAutospacing="0" w:after="0" w:afterAutospacing="0" w:line="315" w:lineRule="atLeast"/>
              <w:jc w:val="both"/>
              <w:textAlignment w:val="baseline"/>
              <w:rPr>
                <w:rFonts w:ascii="Trebuchet MS" w:hAnsi="Trebuchet MS"/>
                <w:sz w:val="22"/>
                <w:szCs w:val="22"/>
                <w:lang w:val="en-CA"/>
              </w:rPr>
            </w:pPr>
            <w:r>
              <w:rPr>
                <w:rFonts w:ascii="Trebuchet MS" w:hAnsi="Trebuchet MS"/>
                <w:sz w:val="22"/>
                <w:szCs w:val="22"/>
                <w:lang w:val="en-CA"/>
              </w:rPr>
              <w:t>Polarization/raid/arrest</w:t>
            </w:r>
            <w:r>
              <w:rPr>
                <w:rFonts w:ascii="Trebuchet MS" w:hAnsi="Trebuchet MS"/>
                <w:sz w:val="22"/>
                <w:szCs w:val="22"/>
                <w:lang w:val="en-CA"/>
              </w:rPr>
              <w:br/>
              <w:t>Polarization / Arrest</w:t>
            </w:r>
          </w:p>
        </w:tc>
      </w:tr>
      <w:tr w:rsidR="0093204C">
        <w:tc>
          <w:tcPr>
            <w:tcW w:w="3192" w:type="dxa"/>
          </w:tcPr>
          <w:p w:rsidR="0093204C" w:rsidRDefault="0093204C" w:rsidP="005D6DB8">
            <w:pPr>
              <w:pStyle w:val="NormalWeb"/>
              <w:spacing w:before="0" w:beforeAutospacing="0" w:after="0" w:afterAutospacing="0" w:line="315" w:lineRule="atLeast"/>
              <w:jc w:val="both"/>
              <w:textAlignment w:val="baseline"/>
              <w:rPr>
                <w:rFonts w:ascii="Trebuchet MS" w:hAnsi="Trebuchet MS"/>
                <w:sz w:val="22"/>
                <w:szCs w:val="22"/>
                <w:lang w:val="en-CA"/>
              </w:rPr>
            </w:pPr>
            <w:r>
              <w:rPr>
                <w:rFonts w:ascii="Trebuchet MS" w:hAnsi="Trebuchet MS"/>
                <w:sz w:val="22"/>
                <w:szCs w:val="22"/>
                <w:lang w:val="en-CA"/>
              </w:rPr>
              <w:t>Kerman</w:t>
            </w:r>
          </w:p>
        </w:tc>
        <w:tc>
          <w:tcPr>
            <w:tcW w:w="3192" w:type="dxa"/>
          </w:tcPr>
          <w:p w:rsidR="0093204C" w:rsidRPr="00E15380" w:rsidRDefault="005A3C26" w:rsidP="005D6DB8">
            <w:pPr>
              <w:pStyle w:val="NormalWeb"/>
              <w:spacing w:before="0" w:beforeAutospacing="0" w:after="0" w:afterAutospacing="0" w:line="315" w:lineRule="atLeast"/>
              <w:jc w:val="both"/>
              <w:textAlignment w:val="baseline"/>
              <w:rPr>
                <w:rFonts w:ascii="Trebuchet MS" w:hAnsi="Trebuchet MS"/>
                <w:sz w:val="22"/>
                <w:szCs w:val="22"/>
                <w:lang w:val="en-CA"/>
              </w:rPr>
            </w:pPr>
            <w:r w:rsidRPr="00E15380">
              <w:rPr>
                <w:rFonts w:ascii="Trebuchet MS" w:hAnsi="Trebuchet MS"/>
                <w:sz w:val="22"/>
                <w:szCs w:val="22"/>
                <w:lang w:val="en-CA"/>
              </w:rPr>
              <w:t>1 Event (</w:t>
            </w:r>
            <w:hyperlink r:id="rId74" w:history="1">
              <w:r w:rsidRPr="00E15380">
                <w:rPr>
                  <w:rStyle w:val="Hyperlink"/>
                  <w:rFonts w:ascii="Trebuchet MS" w:hAnsi="Trebuchet MS"/>
                  <w:color w:val="auto"/>
                  <w:sz w:val="22"/>
                  <w:szCs w:val="22"/>
                  <w:lang w:val="en-CA"/>
                </w:rPr>
                <w:t>IRN-634</w:t>
              </w:r>
            </w:hyperlink>
            <w:r w:rsidRPr="00E15380">
              <w:rPr>
                <w:rStyle w:val="Hyperlink"/>
                <w:rFonts w:ascii="Trebuchet MS" w:hAnsi="Trebuchet MS"/>
                <w:color w:val="auto"/>
                <w:sz w:val="22"/>
                <w:szCs w:val="22"/>
                <w:lang w:val="en-CA"/>
              </w:rPr>
              <w:t xml:space="preserve">) </w:t>
            </w:r>
          </w:p>
        </w:tc>
        <w:tc>
          <w:tcPr>
            <w:tcW w:w="3192" w:type="dxa"/>
          </w:tcPr>
          <w:p w:rsidR="0093204C" w:rsidRPr="005A3C26" w:rsidRDefault="005A3C26" w:rsidP="005D6DB8">
            <w:pPr>
              <w:pStyle w:val="NormalWeb"/>
              <w:spacing w:before="0" w:beforeAutospacing="0" w:after="0" w:afterAutospacing="0" w:line="315" w:lineRule="atLeast"/>
              <w:jc w:val="both"/>
              <w:textAlignment w:val="baseline"/>
              <w:rPr>
                <w:rFonts w:ascii="Trebuchet MS" w:hAnsi="Trebuchet MS"/>
                <w:sz w:val="22"/>
                <w:szCs w:val="22"/>
                <w:lang w:val="en-CA"/>
              </w:rPr>
            </w:pPr>
            <w:r>
              <w:rPr>
                <w:rFonts w:ascii="Trebuchet MS" w:hAnsi="Trebuchet MS"/>
                <w:sz w:val="22"/>
                <w:szCs w:val="22"/>
                <w:lang w:val="en-CA"/>
              </w:rPr>
              <w:t>Polarization / Arrest</w:t>
            </w:r>
          </w:p>
        </w:tc>
      </w:tr>
      <w:tr w:rsidR="0093204C">
        <w:tc>
          <w:tcPr>
            <w:tcW w:w="3192" w:type="dxa"/>
          </w:tcPr>
          <w:p w:rsidR="0093204C" w:rsidRDefault="0093204C" w:rsidP="005D6DB8">
            <w:pPr>
              <w:pStyle w:val="NormalWeb"/>
              <w:spacing w:before="0" w:beforeAutospacing="0" w:after="0" w:afterAutospacing="0" w:line="315" w:lineRule="atLeast"/>
              <w:jc w:val="both"/>
              <w:textAlignment w:val="baseline"/>
              <w:rPr>
                <w:rFonts w:ascii="Trebuchet MS" w:hAnsi="Trebuchet MS"/>
                <w:sz w:val="22"/>
                <w:szCs w:val="22"/>
                <w:lang w:val="en-CA"/>
              </w:rPr>
            </w:pPr>
            <w:r>
              <w:rPr>
                <w:rFonts w:ascii="Trebuchet MS" w:hAnsi="Trebuchet MS"/>
                <w:sz w:val="22"/>
                <w:szCs w:val="22"/>
                <w:lang w:val="en-CA"/>
              </w:rPr>
              <w:t xml:space="preserve">Iran (general) </w:t>
            </w:r>
          </w:p>
        </w:tc>
        <w:tc>
          <w:tcPr>
            <w:tcW w:w="3192" w:type="dxa"/>
          </w:tcPr>
          <w:p w:rsidR="005A3C26" w:rsidRPr="00E15380" w:rsidRDefault="005A3C26" w:rsidP="005A3C26">
            <w:pPr>
              <w:tabs>
                <w:tab w:val="left" w:pos="0"/>
              </w:tabs>
              <w:spacing w:line="276" w:lineRule="auto"/>
              <w:rPr>
                <w:rFonts w:ascii="Trebuchet MS" w:hAnsi="Trebuchet MS"/>
                <w:sz w:val="22"/>
                <w:szCs w:val="22"/>
                <w:lang w:val="en-CA"/>
              </w:rPr>
            </w:pPr>
            <w:r w:rsidRPr="00E15380">
              <w:rPr>
                <w:rFonts w:ascii="Trebuchet MS" w:hAnsi="Trebuchet MS"/>
                <w:sz w:val="22"/>
                <w:szCs w:val="22"/>
                <w:lang w:val="en-CA"/>
              </w:rPr>
              <w:t>1 Event  (</w:t>
            </w:r>
            <w:hyperlink r:id="rId75" w:history="1">
              <w:r w:rsidRPr="00E15380">
                <w:rPr>
                  <w:rStyle w:val="Hyperlink"/>
                  <w:rFonts w:ascii="Trebuchet MS" w:hAnsi="Trebuchet MS"/>
                  <w:color w:val="auto"/>
                  <w:sz w:val="22"/>
                  <w:szCs w:val="22"/>
                  <w:lang w:val="en-CA"/>
                </w:rPr>
                <w:t>IRN-640</w:t>
              </w:r>
            </w:hyperlink>
            <w:r w:rsidR="00E15380" w:rsidRPr="00E15380">
              <w:rPr>
                <w:rStyle w:val="Hyperlink"/>
                <w:rFonts w:ascii="Trebuchet MS" w:hAnsi="Trebuchet MS"/>
                <w:color w:val="auto"/>
                <w:sz w:val="22"/>
                <w:szCs w:val="22"/>
                <w:lang w:val="en-CA"/>
              </w:rPr>
              <w:t>)</w:t>
            </w:r>
          </w:p>
          <w:p w:rsidR="0093204C" w:rsidRPr="00E15380" w:rsidRDefault="0093204C" w:rsidP="005D6DB8">
            <w:pPr>
              <w:pStyle w:val="NormalWeb"/>
              <w:spacing w:before="0" w:beforeAutospacing="0" w:after="0" w:afterAutospacing="0" w:line="315" w:lineRule="atLeast"/>
              <w:jc w:val="both"/>
              <w:textAlignment w:val="baseline"/>
              <w:rPr>
                <w:rFonts w:ascii="Trebuchet MS" w:hAnsi="Trebuchet MS"/>
                <w:sz w:val="22"/>
                <w:szCs w:val="22"/>
                <w:lang w:val="en-CA"/>
              </w:rPr>
            </w:pPr>
          </w:p>
        </w:tc>
        <w:tc>
          <w:tcPr>
            <w:tcW w:w="3192" w:type="dxa"/>
          </w:tcPr>
          <w:p w:rsidR="0093204C" w:rsidRPr="0093204C" w:rsidRDefault="0093204C" w:rsidP="005D6DB8">
            <w:pPr>
              <w:pStyle w:val="NormalWeb"/>
              <w:spacing w:before="0" w:beforeAutospacing="0" w:after="0" w:afterAutospacing="0" w:line="315" w:lineRule="atLeast"/>
              <w:jc w:val="both"/>
              <w:textAlignment w:val="baseline"/>
              <w:rPr>
                <w:rFonts w:ascii="Trebuchet MS" w:hAnsi="Trebuchet MS"/>
                <w:sz w:val="22"/>
                <w:szCs w:val="22"/>
                <w:lang w:val="en-CA"/>
              </w:rPr>
            </w:pPr>
            <w:r>
              <w:rPr>
                <w:rFonts w:ascii="Trebuchet MS" w:hAnsi="Trebuchet MS"/>
                <w:sz w:val="22"/>
                <w:szCs w:val="22"/>
                <w:lang w:val="en-CA"/>
              </w:rPr>
              <w:t>Preparation</w:t>
            </w:r>
            <w:r w:rsidR="00282396">
              <w:rPr>
                <w:rFonts w:ascii="Trebuchet MS" w:hAnsi="Trebuchet MS"/>
                <w:sz w:val="22"/>
                <w:szCs w:val="22"/>
                <w:lang w:val="en-CA"/>
              </w:rPr>
              <w:t xml:space="preserve"> / Classification</w:t>
            </w:r>
          </w:p>
        </w:tc>
      </w:tr>
    </w:tbl>
    <w:p w:rsidR="00C212B1" w:rsidRDefault="00C212B1" w:rsidP="007271C3">
      <w:pPr>
        <w:tabs>
          <w:tab w:val="left" w:pos="0"/>
        </w:tabs>
        <w:spacing w:line="276" w:lineRule="auto"/>
        <w:jc w:val="both"/>
        <w:rPr>
          <w:rFonts w:ascii="Trebuchet MS" w:hAnsi="Trebuchet MS"/>
          <w:sz w:val="22"/>
          <w:szCs w:val="22"/>
          <w:lang w:val="en-CA"/>
        </w:rPr>
      </w:pPr>
    </w:p>
    <w:p w:rsidR="004547EB" w:rsidRDefault="004547EB" w:rsidP="00C93DB8">
      <w:pPr>
        <w:tabs>
          <w:tab w:val="left" w:pos="0"/>
        </w:tabs>
        <w:spacing w:line="276" w:lineRule="auto"/>
        <w:jc w:val="both"/>
        <w:rPr>
          <w:rFonts w:ascii="Trebuchet MS" w:hAnsi="Trebuchet MS"/>
          <w:sz w:val="22"/>
          <w:szCs w:val="22"/>
          <w:lang w:val="en-CA"/>
        </w:rPr>
      </w:pPr>
    </w:p>
    <w:p w:rsidR="00C93DB8" w:rsidRDefault="00C93DB8" w:rsidP="00C93DB8">
      <w:pPr>
        <w:tabs>
          <w:tab w:val="left" w:pos="0"/>
        </w:tabs>
        <w:spacing w:line="276" w:lineRule="auto"/>
        <w:jc w:val="both"/>
        <w:rPr>
          <w:rFonts w:ascii="Trebuchet MS" w:hAnsi="Trebuchet MS"/>
          <w:sz w:val="22"/>
          <w:szCs w:val="22"/>
          <w:lang w:val="en-CA"/>
        </w:rPr>
      </w:pPr>
    </w:p>
    <w:p w:rsidR="00B812E7" w:rsidRDefault="00B812E7" w:rsidP="00687340">
      <w:pPr>
        <w:pStyle w:val="NormalWeb"/>
        <w:numPr>
          <w:ilvl w:val="0"/>
          <w:numId w:val="15"/>
        </w:numPr>
        <w:spacing w:before="0" w:beforeAutospacing="0" w:after="0" w:afterAutospacing="0" w:line="315" w:lineRule="atLeast"/>
        <w:jc w:val="both"/>
        <w:textAlignment w:val="baseline"/>
        <w:rPr>
          <w:rFonts w:ascii="Trebuchet MS" w:hAnsi="Trebuchet MS"/>
          <w:b/>
          <w:sz w:val="22"/>
          <w:szCs w:val="22"/>
          <w:lang w:val="en-CA"/>
        </w:rPr>
      </w:pPr>
      <w:r w:rsidRPr="0023568A">
        <w:rPr>
          <w:rFonts w:ascii="Trebuchet MS" w:hAnsi="Trebuchet MS"/>
          <w:b/>
          <w:sz w:val="22"/>
          <w:szCs w:val="22"/>
          <w:lang w:val="en-CA"/>
        </w:rPr>
        <w:t xml:space="preserve">One Month Comparison </w:t>
      </w:r>
    </w:p>
    <w:p w:rsidR="00B812E7" w:rsidRDefault="00B812E7" w:rsidP="00B812E7">
      <w:pPr>
        <w:pStyle w:val="NormalWeb"/>
        <w:spacing w:before="0" w:beforeAutospacing="0" w:after="0" w:afterAutospacing="0" w:line="315" w:lineRule="atLeast"/>
        <w:ind w:left="720"/>
        <w:jc w:val="both"/>
        <w:textAlignment w:val="baseline"/>
        <w:rPr>
          <w:rFonts w:ascii="Trebuchet MS" w:hAnsi="Trebuchet MS" w:cs="Trebuchet MS"/>
          <w:sz w:val="22"/>
          <w:szCs w:val="22"/>
        </w:rPr>
      </w:pPr>
      <w:r>
        <w:rPr>
          <w:rFonts w:ascii="Trebuchet MS" w:hAnsi="Trebuchet MS" w:cs="Trebuchet MS"/>
          <w:sz w:val="22"/>
          <w:szCs w:val="22"/>
        </w:rPr>
        <w:t>Incident Frequency and Typology</w:t>
      </w:r>
    </w:p>
    <w:p w:rsidR="00B812E7" w:rsidRPr="00B812E7" w:rsidRDefault="00B812E7" w:rsidP="00B812E7">
      <w:pPr>
        <w:pStyle w:val="NormalWeb"/>
        <w:spacing w:before="0" w:beforeAutospacing="0" w:after="0" w:afterAutospacing="0" w:line="315" w:lineRule="atLeast"/>
        <w:ind w:left="720"/>
        <w:jc w:val="both"/>
        <w:textAlignment w:val="baseline"/>
        <w:rPr>
          <w:rFonts w:ascii="Trebuchet MS" w:hAnsi="Trebuchet MS" w:cs="Trebuchet MS"/>
          <w:sz w:val="22"/>
          <w:szCs w:val="22"/>
          <w:lang w:val="en-CA"/>
        </w:rPr>
      </w:pPr>
    </w:p>
    <w:tbl>
      <w:tblPr>
        <w:tblStyle w:val="TableGrid"/>
        <w:tblW w:w="0" w:type="auto"/>
        <w:tblInd w:w="720" w:type="dxa"/>
        <w:tblLook w:val="04A0"/>
      </w:tblPr>
      <w:tblGrid>
        <w:gridCol w:w="2911"/>
        <w:gridCol w:w="2992"/>
        <w:gridCol w:w="2953"/>
      </w:tblGrid>
      <w:tr w:rsidR="00B812E7">
        <w:tc>
          <w:tcPr>
            <w:tcW w:w="2911" w:type="dxa"/>
          </w:tcPr>
          <w:p w:rsidR="00B812E7" w:rsidRDefault="00B812E7" w:rsidP="005D6DB8">
            <w:pPr>
              <w:pStyle w:val="NormalWeb"/>
              <w:spacing w:before="0" w:beforeAutospacing="0" w:after="0" w:afterAutospacing="0" w:line="315" w:lineRule="atLeast"/>
              <w:jc w:val="both"/>
              <w:textAlignment w:val="baseline"/>
              <w:rPr>
                <w:rFonts w:ascii="Trebuchet MS" w:hAnsi="Trebuchet MS" w:cs="Trebuchet MS"/>
                <w:sz w:val="22"/>
                <w:szCs w:val="22"/>
              </w:rPr>
            </w:pPr>
          </w:p>
        </w:tc>
        <w:tc>
          <w:tcPr>
            <w:tcW w:w="2992" w:type="dxa"/>
          </w:tcPr>
          <w:p w:rsidR="00B812E7" w:rsidRDefault="00EB6743" w:rsidP="005D6DB8">
            <w:pPr>
              <w:pStyle w:val="NormalWeb"/>
              <w:spacing w:before="0" w:beforeAutospacing="0" w:after="0" w:afterAutospacing="0" w:line="315" w:lineRule="atLeast"/>
              <w:jc w:val="both"/>
              <w:textAlignment w:val="baseline"/>
              <w:rPr>
                <w:rFonts w:ascii="Trebuchet MS" w:hAnsi="Trebuchet MS" w:cs="Trebuchet MS"/>
                <w:sz w:val="22"/>
                <w:szCs w:val="22"/>
              </w:rPr>
            </w:pPr>
            <w:r>
              <w:rPr>
                <w:rFonts w:ascii="Trebuchet MS" w:hAnsi="Trebuchet MS" w:cs="Trebuchet MS"/>
                <w:sz w:val="22"/>
                <w:szCs w:val="22"/>
              </w:rPr>
              <w:t>February 2012</w:t>
            </w:r>
          </w:p>
        </w:tc>
        <w:tc>
          <w:tcPr>
            <w:tcW w:w="2953" w:type="dxa"/>
          </w:tcPr>
          <w:p w:rsidR="00B812E7" w:rsidRDefault="00EB6743" w:rsidP="005D6DB8">
            <w:pPr>
              <w:pStyle w:val="NormalWeb"/>
              <w:spacing w:before="0" w:beforeAutospacing="0" w:after="0" w:afterAutospacing="0" w:line="315" w:lineRule="atLeast"/>
              <w:jc w:val="both"/>
              <w:textAlignment w:val="baseline"/>
              <w:rPr>
                <w:rFonts w:ascii="Trebuchet MS" w:hAnsi="Trebuchet MS" w:cs="Trebuchet MS"/>
                <w:sz w:val="22"/>
                <w:szCs w:val="22"/>
              </w:rPr>
            </w:pPr>
            <w:r>
              <w:rPr>
                <w:rFonts w:ascii="Trebuchet MS" w:hAnsi="Trebuchet MS" w:cs="Trebuchet MS"/>
                <w:sz w:val="22"/>
                <w:szCs w:val="22"/>
              </w:rPr>
              <w:t>January 2012</w:t>
            </w:r>
          </w:p>
        </w:tc>
      </w:tr>
      <w:tr w:rsidR="00B812E7">
        <w:tc>
          <w:tcPr>
            <w:tcW w:w="2911" w:type="dxa"/>
          </w:tcPr>
          <w:p w:rsidR="00B812E7" w:rsidRDefault="00B812E7" w:rsidP="005D6DB8">
            <w:pPr>
              <w:pStyle w:val="NormalWeb"/>
              <w:spacing w:before="0" w:beforeAutospacing="0" w:after="0" w:afterAutospacing="0" w:line="315" w:lineRule="atLeast"/>
              <w:textAlignment w:val="baseline"/>
              <w:rPr>
                <w:rFonts w:ascii="Trebuchet MS" w:hAnsi="Trebuchet MS" w:cs="Trebuchet MS"/>
                <w:sz w:val="22"/>
                <w:szCs w:val="22"/>
              </w:rPr>
            </w:pPr>
            <w:r>
              <w:rPr>
                <w:rFonts w:ascii="Trebuchet MS" w:hAnsi="Trebuchet MS" w:cs="Trebuchet MS"/>
                <w:sz w:val="22"/>
                <w:szCs w:val="22"/>
              </w:rPr>
              <w:t>Operating Process Factors</w:t>
            </w:r>
          </w:p>
          <w:p w:rsidR="00B812E7" w:rsidRDefault="00B812E7" w:rsidP="005D6DB8">
            <w:pPr>
              <w:pStyle w:val="NormalWeb"/>
              <w:spacing w:before="0" w:beforeAutospacing="0" w:after="0" w:afterAutospacing="0" w:line="315" w:lineRule="atLeast"/>
              <w:textAlignment w:val="baseline"/>
              <w:rPr>
                <w:rFonts w:ascii="Trebuchet MS" w:hAnsi="Trebuchet MS" w:cs="Trebuchet MS"/>
                <w:sz w:val="22"/>
                <w:szCs w:val="22"/>
              </w:rPr>
            </w:pPr>
            <w:r>
              <w:rPr>
                <w:rFonts w:ascii="Trebuchet MS" w:hAnsi="Trebuchet MS" w:cs="Trebuchet MS"/>
                <w:sz w:val="22"/>
                <w:szCs w:val="22"/>
              </w:rPr>
              <w:t>(8 Stage Model of Genocide)</w:t>
            </w:r>
          </w:p>
        </w:tc>
        <w:tc>
          <w:tcPr>
            <w:tcW w:w="2992" w:type="dxa"/>
          </w:tcPr>
          <w:p w:rsidR="00B812E7" w:rsidRDefault="00E15380" w:rsidP="005D6DB8">
            <w:pPr>
              <w:pStyle w:val="NormalWeb"/>
              <w:spacing w:before="0" w:beforeAutospacing="0" w:after="0" w:afterAutospacing="0" w:line="315" w:lineRule="atLeast"/>
              <w:textAlignment w:val="baseline"/>
              <w:rPr>
                <w:rFonts w:ascii="Trebuchet MS" w:hAnsi="Trebuchet MS" w:cs="Trebuchet MS"/>
                <w:sz w:val="22"/>
                <w:szCs w:val="22"/>
              </w:rPr>
            </w:pPr>
            <w:r>
              <w:rPr>
                <w:rFonts w:ascii="Trebuchet MS" w:hAnsi="Trebuchet MS" w:cs="Trebuchet MS"/>
                <w:sz w:val="22"/>
                <w:szCs w:val="22"/>
              </w:rPr>
              <w:t>Classification (Stage 1)</w:t>
            </w:r>
            <w:r>
              <w:rPr>
                <w:rFonts w:ascii="Trebuchet MS" w:hAnsi="Trebuchet MS" w:cs="Trebuchet MS"/>
                <w:sz w:val="22"/>
                <w:szCs w:val="22"/>
              </w:rPr>
              <w:br/>
              <w:t>Polarization (Stage 5)</w:t>
            </w:r>
            <w:r>
              <w:rPr>
                <w:rFonts w:ascii="Trebuchet MS" w:hAnsi="Trebuchet MS" w:cs="Trebuchet MS"/>
                <w:sz w:val="22"/>
                <w:szCs w:val="22"/>
              </w:rPr>
              <w:br/>
              <w:t>Preparation (Stage 7)</w:t>
            </w:r>
          </w:p>
        </w:tc>
        <w:tc>
          <w:tcPr>
            <w:tcW w:w="2953" w:type="dxa"/>
          </w:tcPr>
          <w:p w:rsidR="00B812E7" w:rsidRDefault="00A61B16" w:rsidP="005D6DB8">
            <w:pPr>
              <w:pStyle w:val="NormalWeb"/>
              <w:spacing w:before="0" w:beforeAutospacing="0" w:after="0" w:afterAutospacing="0" w:line="315" w:lineRule="atLeast"/>
              <w:textAlignment w:val="baseline"/>
              <w:rPr>
                <w:rFonts w:ascii="Trebuchet MS" w:hAnsi="Trebuchet MS" w:cs="Trebuchet MS"/>
                <w:sz w:val="22"/>
                <w:szCs w:val="22"/>
              </w:rPr>
            </w:pPr>
            <w:r>
              <w:rPr>
                <w:rFonts w:ascii="Trebuchet MS" w:hAnsi="Trebuchet MS" w:cs="Trebuchet MS"/>
                <w:sz w:val="22"/>
                <w:szCs w:val="22"/>
              </w:rPr>
              <w:t>Preparation (</w:t>
            </w:r>
            <w:r w:rsidR="00E12FDD">
              <w:rPr>
                <w:rFonts w:ascii="Trebuchet MS" w:hAnsi="Trebuchet MS" w:cs="Trebuchet MS"/>
                <w:sz w:val="22"/>
                <w:szCs w:val="22"/>
              </w:rPr>
              <w:t>Stage 7)</w:t>
            </w:r>
          </w:p>
          <w:p w:rsidR="00E12FDD" w:rsidRDefault="00E12FDD" w:rsidP="005D6DB8">
            <w:pPr>
              <w:pStyle w:val="NormalWeb"/>
              <w:spacing w:before="0" w:beforeAutospacing="0" w:after="0" w:afterAutospacing="0" w:line="315" w:lineRule="atLeast"/>
              <w:textAlignment w:val="baseline"/>
              <w:rPr>
                <w:rFonts w:ascii="Trebuchet MS" w:hAnsi="Trebuchet MS" w:cs="Trebuchet MS"/>
                <w:sz w:val="22"/>
                <w:szCs w:val="22"/>
              </w:rPr>
            </w:pPr>
            <w:r>
              <w:rPr>
                <w:rFonts w:ascii="Trebuchet MS" w:hAnsi="Trebuchet MS" w:cs="Trebuchet MS"/>
                <w:sz w:val="22"/>
                <w:szCs w:val="22"/>
              </w:rPr>
              <w:t>Polarization (Stage 5)</w:t>
            </w:r>
            <w:r>
              <w:rPr>
                <w:rFonts w:ascii="Trebuchet MS" w:hAnsi="Trebuchet MS" w:cs="Trebuchet MS"/>
                <w:sz w:val="22"/>
                <w:szCs w:val="22"/>
              </w:rPr>
              <w:br/>
              <w:t>Dehumanization (Stage 3)</w:t>
            </w:r>
          </w:p>
        </w:tc>
      </w:tr>
      <w:tr w:rsidR="00B812E7">
        <w:tc>
          <w:tcPr>
            <w:tcW w:w="2911" w:type="dxa"/>
          </w:tcPr>
          <w:p w:rsidR="00B812E7" w:rsidRDefault="00B812E7" w:rsidP="005D6DB8">
            <w:pPr>
              <w:pStyle w:val="NormalWeb"/>
              <w:spacing w:before="0" w:beforeAutospacing="0" w:after="0" w:afterAutospacing="0" w:line="315" w:lineRule="atLeast"/>
              <w:textAlignment w:val="baseline"/>
              <w:rPr>
                <w:rFonts w:ascii="Trebuchet MS" w:hAnsi="Trebuchet MS" w:cs="Trebuchet MS"/>
                <w:sz w:val="22"/>
                <w:szCs w:val="22"/>
              </w:rPr>
            </w:pPr>
            <w:r>
              <w:rPr>
                <w:rFonts w:ascii="Trebuchet MS" w:hAnsi="Trebuchet MS" w:cs="Trebuchet MS"/>
                <w:sz w:val="22"/>
                <w:szCs w:val="22"/>
              </w:rPr>
              <w:t>Frequency</w:t>
            </w:r>
          </w:p>
        </w:tc>
        <w:tc>
          <w:tcPr>
            <w:tcW w:w="2992" w:type="dxa"/>
          </w:tcPr>
          <w:p w:rsidR="00B812E7" w:rsidRDefault="00E15380" w:rsidP="005D6DB8">
            <w:pPr>
              <w:pStyle w:val="NormalWeb"/>
              <w:spacing w:before="0" w:beforeAutospacing="0" w:after="0" w:afterAutospacing="0" w:line="315" w:lineRule="atLeast"/>
              <w:textAlignment w:val="baseline"/>
              <w:rPr>
                <w:rFonts w:ascii="Trebuchet MS" w:hAnsi="Trebuchet MS" w:cs="Trebuchet MS"/>
                <w:sz w:val="22"/>
                <w:szCs w:val="22"/>
              </w:rPr>
            </w:pPr>
            <w:r>
              <w:rPr>
                <w:rFonts w:ascii="Trebuchet MS" w:hAnsi="Trebuchet MS" w:cs="Trebuchet MS"/>
                <w:sz w:val="22"/>
                <w:szCs w:val="22"/>
              </w:rPr>
              <w:t>Classification – 1 Event</w:t>
            </w:r>
            <w:r>
              <w:rPr>
                <w:rFonts w:ascii="Trebuchet MS" w:hAnsi="Trebuchet MS" w:cs="Trebuchet MS"/>
                <w:sz w:val="22"/>
                <w:szCs w:val="22"/>
              </w:rPr>
              <w:br/>
              <w:t xml:space="preserve">Polarization – 15 Events </w:t>
            </w:r>
            <w:r>
              <w:rPr>
                <w:rFonts w:ascii="Trebuchet MS" w:hAnsi="Trebuchet MS" w:cs="Trebuchet MS"/>
                <w:sz w:val="22"/>
                <w:szCs w:val="22"/>
              </w:rPr>
              <w:br/>
              <w:t>Preparation -  1 Event</w:t>
            </w:r>
          </w:p>
        </w:tc>
        <w:tc>
          <w:tcPr>
            <w:tcW w:w="2953" w:type="dxa"/>
          </w:tcPr>
          <w:p w:rsidR="00B812E7" w:rsidRDefault="00E12FDD" w:rsidP="005D6DB8">
            <w:pPr>
              <w:pStyle w:val="NormalWeb"/>
              <w:spacing w:before="0" w:beforeAutospacing="0" w:after="0" w:afterAutospacing="0" w:line="315" w:lineRule="atLeast"/>
              <w:textAlignment w:val="baseline"/>
              <w:rPr>
                <w:rFonts w:ascii="Trebuchet MS" w:hAnsi="Trebuchet MS" w:cs="Trebuchet MS"/>
                <w:sz w:val="22"/>
                <w:szCs w:val="22"/>
              </w:rPr>
            </w:pPr>
            <w:r>
              <w:rPr>
                <w:rFonts w:ascii="Trebuchet MS" w:hAnsi="Trebuchet MS" w:cs="Trebuchet MS"/>
                <w:sz w:val="22"/>
                <w:szCs w:val="22"/>
              </w:rPr>
              <w:t>Preparation – 1 Events</w:t>
            </w:r>
          </w:p>
          <w:p w:rsidR="00E12FDD" w:rsidRDefault="00E12FDD" w:rsidP="005D6DB8">
            <w:pPr>
              <w:pStyle w:val="NormalWeb"/>
              <w:spacing w:before="0" w:beforeAutospacing="0" w:after="0" w:afterAutospacing="0" w:line="315" w:lineRule="atLeast"/>
              <w:textAlignment w:val="baseline"/>
              <w:rPr>
                <w:rFonts w:ascii="Trebuchet MS" w:hAnsi="Trebuchet MS" w:cs="Trebuchet MS"/>
                <w:sz w:val="22"/>
                <w:szCs w:val="22"/>
              </w:rPr>
            </w:pPr>
            <w:r>
              <w:rPr>
                <w:rFonts w:ascii="Trebuchet MS" w:hAnsi="Trebuchet MS" w:cs="Trebuchet MS"/>
                <w:sz w:val="22"/>
                <w:szCs w:val="22"/>
              </w:rPr>
              <w:t>Polarization – 9 Events</w:t>
            </w:r>
          </w:p>
          <w:p w:rsidR="00E12FDD" w:rsidRDefault="00E12FDD" w:rsidP="005D6DB8">
            <w:pPr>
              <w:pStyle w:val="NormalWeb"/>
              <w:spacing w:before="0" w:beforeAutospacing="0" w:after="0" w:afterAutospacing="0" w:line="315" w:lineRule="atLeast"/>
              <w:textAlignment w:val="baseline"/>
              <w:rPr>
                <w:rFonts w:ascii="Trebuchet MS" w:hAnsi="Trebuchet MS" w:cs="Trebuchet MS"/>
                <w:sz w:val="22"/>
                <w:szCs w:val="22"/>
              </w:rPr>
            </w:pPr>
          </w:p>
        </w:tc>
      </w:tr>
    </w:tbl>
    <w:p w:rsidR="00B812E7" w:rsidRDefault="00B812E7" w:rsidP="00B812E7">
      <w:pPr>
        <w:pStyle w:val="NormalWeb"/>
        <w:spacing w:before="0" w:beforeAutospacing="0" w:after="0" w:afterAutospacing="0" w:line="315" w:lineRule="atLeast"/>
        <w:jc w:val="both"/>
        <w:textAlignment w:val="baseline"/>
        <w:rPr>
          <w:rFonts w:ascii="Trebuchet MS" w:hAnsi="Trebuchet MS" w:cs="Trebuchet MS"/>
          <w:sz w:val="22"/>
          <w:szCs w:val="22"/>
        </w:rPr>
      </w:pPr>
    </w:p>
    <w:p w:rsidR="00B812E7" w:rsidRDefault="003044A4" w:rsidP="00B812E7">
      <w:pPr>
        <w:pStyle w:val="NormalWeb"/>
        <w:spacing w:before="0" w:beforeAutospacing="0" w:after="0" w:afterAutospacing="0" w:line="315" w:lineRule="atLeast"/>
        <w:ind w:left="720"/>
        <w:jc w:val="both"/>
        <w:textAlignment w:val="baseline"/>
        <w:outlineLvl w:val="0"/>
        <w:rPr>
          <w:rFonts w:ascii="Trebuchet MS" w:hAnsi="Trebuchet MS" w:cs="Trebuchet MS"/>
          <w:sz w:val="22"/>
          <w:szCs w:val="22"/>
        </w:rPr>
      </w:pPr>
      <w:r>
        <w:rPr>
          <w:rFonts w:ascii="Trebuchet MS" w:hAnsi="Trebuchet MS" w:cs="Trebuchet MS"/>
          <w:sz w:val="22"/>
          <w:szCs w:val="22"/>
        </w:rPr>
        <w:t>Most and Least P</w:t>
      </w:r>
      <w:r w:rsidR="00B812E7">
        <w:rPr>
          <w:rFonts w:ascii="Trebuchet MS" w:hAnsi="Trebuchet MS" w:cs="Trebuchet MS"/>
          <w:sz w:val="22"/>
          <w:szCs w:val="22"/>
        </w:rPr>
        <w:t>olarization Incidents by Type</w:t>
      </w:r>
    </w:p>
    <w:p w:rsidR="00B812E7" w:rsidRDefault="00B812E7" w:rsidP="00B812E7">
      <w:pPr>
        <w:pStyle w:val="NormalWeb"/>
        <w:spacing w:before="0" w:beforeAutospacing="0" w:after="0" w:afterAutospacing="0" w:line="315" w:lineRule="atLeast"/>
        <w:ind w:left="720"/>
        <w:jc w:val="both"/>
        <w:textAlignment w:val="baseline"/>
        <w:outlineLvl w:val="0"/>
        <w:rPr>
          <w:rFonts w:ascii="Trebuchet MS" w:hAnsi="Trebuchet MS"/>
          <w:b/>
          <w:sz w:val="22"/>
          <w:szCs w:val="22"/>
          <w:lang w:val="en-CA"/>
        </w:rPr>
      </w:pPr>
    </w:p>
    <w:tbl>
      <w:tblPr>
        <w:tblStyle w:val="TableGrid"/>
        <w:tblW w:w="0" w:type="auto"/>
        <w:tblInd w:w="720" w:type="dxa"/>
        <w:tblLook w:val="04A0"/>
      </w:tblPr>
      <w:tblGrid>
        <w:gridCol w:w="2982"/>
        <w:gridCol w:w="2953"/>
        <w:gridCol w:w="2921"/>
      </w:tblGrid>
      <w:tr w:rsidR="00B812E7" w:rsidRPr="00E453A5">
        <w:tc>
          <w:tcPr>
            <w:tcW w:w="2982" w:type="dxa"/>
          </w:tcPr>
          <w:p w:rsidR="00B812E7" w:rsidRPr="00E453A5" w:rsidRDefault="00B812E7" w:rsidP="005D6DB8">
            <w:pPr>
              <w:pStyle w:val="NormalWeb"/>
              <w:spacing w:before="0" w:beforeAutospacing="0" w:after="0" w:afterAutospacing="0" w:line="315" w:lineRule="atLeast"/>
              <w:jc w:val="both"/>
              <w:textAlignment w:val="baseline"/>
              <w:outlineLvl w:val="0"/>
              <w:rPr>
                <w:rFonts w:ascii="Trebuchet MS" w:hAnsi="Trebuchet MS"/>
                <w:sz w:val="22"/>
                <w:szCs w:val="22"/>
                <w:lang w:val="en-CA"/>
              </w:rPr>
            </w:pPr>
          </w:p>
        </w:tc>
        <w:tc>
          <w:tcPr>
            <w:tcW w:w="2953" w:type="dxa"/>
          </w:tcPr>
          <w:p w:rsidR="00B812E7" w:rsidRPr="00E453A5" w:rsidRDefault="00394B72" w:rsidP="005D6DB8">
            <w:pPr>
              <w:pStyle w:val="NormalWeb"/>
              <w:spacing w:before="0" w:beforeAutospacing="0" w:after="0" w:afterAutospacing="0" w:line="315" w:lineRule="atLeast"/>
              <w:jc w:val="both"/>
              <w:textAlignment w:val="baseline"/>
              <w:outlineLvl w:val="0"/>
              <w:rPr>
                <w:rFonts w:ascii="Trebuchet MS" w:hAnsi="Trebuchet MS"/>
                <w:sz w:val="22"/>
                <w:szCs w:val="22"/>
                <w:lang w:val="en-CA"/>
              </w:rPr>
            </w:pPr>
            <w:r>
              <w:rPr>
                <w:rFonts w:ascii="Trebuchet MS" w:hAnsi="Trebuchet MS"/>
                <w:sz w:val="22"/>
                <w:szCs w:val="22"/>
                <w:lang w:val="en-CA"/>
              </w:rPr>
              <w:t>February 2012</w:t>
            </w:r>
          </w:p>
        </w:tc>
        <w:tc>
          <w:tcPr>
            <w:tcW w:w="2921" w:type="dxa"/>
          </w:tcPr>
          <w:p w:rsidR="00B812E7" w:rsidRPr="00E453A5" w:rsidRDefault="00394B72" w:rsidP="005D6DB8">
            <w:pPr>
              <w:pStyle w:val="NormalWeb"/>
              <w:spacing w:before="0" w:beforeAutospacing="0" w:after="0" w:afterAutospacing="0" w:line="315" w:lineRule="atLeast"/>
              <w:jc w:val="both"/>
              <w:textAlignment w:val="baseline"/>
              <w:outlineLvl w:val="0"/>
              <w:rPr>
                <w:rFonts w:ascii="Trebuchet MS" w:hAnsi="Trebuchet MS"/>
                <w:sz w:val="22"/>
                <w:szCs w:val="22"/>
                <w:lang w:val="en-CA"/>
              </w:rPr>
            </w:pPr>
            <w:r>
              <w:rPr>
                <w:rFonts w:ascii="Trebuchet MS" w:hAnsi="Trebuchet MS"/>
                <w:sz w:val="22"/>
                <w:szCs w:val="22"/>
                <w:lang w:val="en-CA"/>
              </w:rPr>
              <w:t>January 2012</w:t>
            </w:r>
          </w:p>
        </w:tc>
      </w:tr>
      <w:tr w:rsidR="00B812E7" w:rsidRPr="00E453A5">
        <w:tc>
          <w:tcPr>
            <w:tcW w:w="2982" w:type="dxa"/>
          </w:tcPr>
          <w:p w:rsidR="00B812E7" w:rsidRPr="00E453A5" w:rsidRDefault="00B812E7" w:rsidP="005D6DB8">
            <w:pPr>
              <w:pStyle w:val="NormalWeb"/>
              <w:spacing w:before="0" w:beforeAutospacing="0" w:after="0" w:afterAutospacing="0" w:line="315" w:lineRule="atLeast"/>
              <w:textAlignment w:val="baseline"/>
              <w:outlineLvl w:val="0"/>
              <w:rPr>
                <w:rFonts w:ascii="Trebuchet MS" w:hAnsi="Trebuchet MS"/>
                <w:sz w:val="22"/>
                <w:szCs w:val="22"/>
                <w:lang w:val="en-CA"/>
              </w:rPr>
            </w:pPr>
            <w:r w:rsidRPr="00E453A5">
              <w:rPr>
                <w:rFonts w:ascii="Trebuchet MS" w:hAnsi="Trebuchet MS"/>
                <w:sz w:val="22"/>
                <w:szCs w:val="22"/>
                <w:lang w:val="en-CA"/>
              </w:rPr>
              <w:t>Most Frequent Occurrence</w:t>
            </w:r>
          </w:p>
        </w:tc>
        <w:tc>
          <w:tcPr>
            <w:tcW w:w="2953" w:type="dxa"/>
          </w:tcPr>
          <w:p w:rsidR="00B812E7" w:rsidRPr="00E453A5" w:rsidRDefault="00A143EF" w:rsidP="005D6DB8">
            <w:pPr>
              <w:pStyle w:val="NormalWeb"/>
              <w:spacing w:before="0" w:beforeAutospacing="0" w:after="0" w:afterAutospacing="0" w:line="315" w:lineRule="atLeast"/>
              <w:textAlignment w:val="baseline"/>
              <w:outlineLvl w:val="0"/>
              <w:rPr>
                <w:rFonts w:ascii="Trebuchet MS" w:hAnsi="Trebuchet MS"/>
                <w:sz w:val="22"/>
                <w:szCs w:val="22"/>
                <w:lang w:val="en-CA"/>
              </w:rPr>
            </w:pPr>
            <w:r>
              <w:rPr>
                <w:rFonts w:ascii="Trebuchet MS" w:hAnsi="Trebuchet MS"/>
                <w:sz w:val="22"/>
                <w:szCs w:val="22"/>
                <w:lang w:val="en-CA"/>
              </w:rPr>
              <w:t>Expulsion – 5 Events (33%)</w:t>
            </w:r>
          </w:p>
        </w:tc>
        <w:tc>
          <w:tcPr>
            <w:tcW w:w="2921" w:type="dxa"/>
          </w:tcPr>
          <w:p w:rsidR="00B812E7" w:rsidRPr="00E453A5" w:rsidRDefault="00216199" w:rsidP="005D6DB8">
            <w:pPr>
              <w:pStyle w:val="NormalWeb"/>
              <w:spacing w:before="0" w:beforeAutospacing="0" w:after="0" w:afterAutospacing="0" w:line="315" w:lineRule="atLeast"/>
              <w:textAlignment w:val="baseline"/>
              <w:outlineLvl w:val="0"/>
              <w:rPr>
                <w:rFonts w:ascii="Trebuchet MS" w:hAnsi="Trebuchet MS"/>
                <w:sz w:val="22"/>
                <w:szCs w:val="22"/>
                <w:lang w:val="en-CA"/>
              </w:rPr>
            </w:pPr>
            <w:r>
              <w:rPr>
                <w:rFonts w:ascii="Trebuchet MS" w:hAnsi="Trebuchet MS"/>
                <w:sz w:val="22"/>
                <w:szCs w:val="22"/>
                <w:lang w:val="en-CA"/>
              </w:rPr>
              <w:t>Sentencing – 4 Events (45%)</w:t>
            </w:r>
          </w:p>
        </w:tc>
      </w:tr>
      <w:tr w:rsidR="00B812E7" w:rsidRPr="00E453A5">
        <w:tc>
          <w:tcPr>
            <w:tcW w:w="2982" w:type="dxa"/>
          </w:tcPr>
          <w:p w:rsidR="00B812E7" w:rsidRPr="00E453A5" w:rsidRDefault="00B812E7" w:rsidP="005D6DB8">
            <w:pPr>
              <w:pStyle w:val="NormalWeb"/>
              <w:spacing w:before="0" w:beforeAutospacing="0" w:after="0" w:afterAutospacing="0" w:line="315" w:lineRule="atLeast"/>
              <w:textAlignment w:val="baseline"/>
              <w:outlineLvl w:val="0"/>
              <w:rPr>
                <w:rFonts w:ascii="Trebuchet MS" w:hAnsi="Trebuchet MS"/>
                <w:sz w:val="22"/>
                <w:szCs w:val="22"/>
                <w:lang w:val="en-CA"/>
              </w:rPr>
            </w:pPr>
            <w:r w:rsidRPr="00E453A5">
              <w:rPr>
                <w:rFonts w:ascii="Trebuchet MS" w:hAnsi="Trebuchet MS"/>
                <w:sz w:val="22"/>
                <w:szCs w:val="22"/>
                <w:lang w:val="en-CA"/>
              </w:rPr>
              <w:t>Least Frequent Occurrence</w:t>
            </w:r>
          </w:p>
        </w:tc>
        <w:tc>
          <w:tcPr>
            <w:tcW w:w="2953" w:type="dxa"/>
          </w:tcPr>
          <w:p w:rsidR="00B812E7" w:rsidRPr="00E453A5" w:rsidRDefault="00A143EF" w:rsidP="005D6DB8">
            <w:pPr>
              <w:pStyle w:val="NormalWeb"/>
              <w:spacing w:before="0" w:beforeAutospacing="0" w:after="0" w:afterAutospacing="0" w:line="315" w:lineRule="atLeast"/>
              <w:textAlignment w:val="baseline"/>
              <w:outlineLvl w:val="0"/>
              <w:rPr>
                <w:rFonts w:ascii="Trebuchet MS" w:hAnsi="Trebuchet MS"/>
                <w:sz w:val="22"/>
                <w:szCs w:val="22"/>
                <w:lang w:val="en-CA"/>
              </w:rPr>
            </w:pPr>
            <w:r>
              <w:rPr>
                <w:rFonts w:ascii="Trebuchet MS" w:hAnsi="Trebuchet MS"/>
                <w:sz w:val="22"/>
                <w:szCs w:val="22"/>
                <w:lang w:val="en-CA"/>
              </w:rPr>
              <w:t>Business Closure – Event  (6%)</w:t>
            </w:r>
          </w:p>
        </w:tc>
        <w:tc>
          <w:tcPr>
            <w:tcW w:w="2921" w:type="dxa"/>
          </w:tcPr>
          <w:p w:rsidR="00B812E7" w:rsidRPr="00E453A5" w:rsidRDefault="00216199" w:rsidP="005D6DB8">
            <w:pPr>
              <w:pStyle w:val="NormalWeb"/>
              <w:spacing w:before="0" w:beforeAutospacing="0" w:after="0" w:afterAutospacing="0" w:line="315" w:lineRule="atLeast"/>
              <w:textAlignment w:val="baseline"/>
              <w:outlineLvl w:val="0"/>
              <w:rPr>
                <w:rFonts w:ascii="Trebuchet MS" w:hAnsi="Trebuchet MS"/>
                <w:sz w:val="22"/>
                <w:szCs w:val="22"/>
                <w:lang w:val="en-CA"/>
              </w:rPr>
            </w:pPr>
            <w:r>
              <w:rPr>
                <w:rFonts w:ascii="Trebuchet MS" w:hAnsi="Trebuchet MS"/>
                <w:sz w:val="22"/>
                <w:szCs w:val="22"/>
                <w:lang w:val="en-CA"/>
              </w:rPr>
              <w:t>Business Closure and Arrest – 1 Event Each (11%)</w:t>
            </w:r>
          </w:p>
        </w:tc>
      </w:tr>
    </w:tbl>
    <w:p w:rsidR="00B812E7" w:rsidRDefault="00B812E7" w:rsidP="00C93DB8">
      <w:pPr>
        <w:tabs>
          <w:tab w:val="left" w:pos="0"/>
        </w:tabs>
        <w:spacing w:line="276" w:lineRule="auto"/>
        <w:jc w:val="both"/>
        <w:rPr>
          <w:rFonts w:ascii="Trebuchet MS" w:hAnsi="Trebuchet MS"/>
          <w:sz w:val="22"/>
          <w:szCs w:val="22"/>
          <w:lang w:val="en-CA"/>
        </w:rPr>
      </w:pPr>
    </w:p>
    <w:p w:rsidR="005D6DB8" w:rsidRDefault="005D6DB8" w:rsidP="00C93DB8">
      <w:pPr>
        <w:tabs>
          <w:tab w:val="left" w:pos="0"/>
        </w:tabs>
        <w:spacing w:line="276" w:lineRule="auto"/>
        <w:jc w:val="both"/>
        <w:rPr>
          <w:rFonts w:ascii="Trebuchet MS" w:hAnsi="Trebuchet MS"/>
          <w:sz w:val="22"/>
          <w:szCs w:val="22"/>
          <w:lang w:val="en-CA"/>
        </w:rPr>
      </w:pPr>
    </w:p>
    <w:p w:rsidR="005D6DB8" w:rsidRPr="00082F21" w:rsidRDefault="005D6DB8" w:rsidP="00C93DB8">
      <w:pPr>
        <w:tabs>
          <w:tab w:val="left" w:pos="0"/>
        </w:tabs>
        <w:spacing w:line="276" w:lineRule="auto"/>
        <w:jc w:val="both"/>
        <w:rPr>
          <w:rFonts w:ascii="Trebuchet MS" w:hAnsi="Trebuchet MS"/>
          <w:sz w:val="22"/>
          <w:szCs w:val="22"/>
          <w:lang w:val="en-CA"/>
        </w:rPr>
      </w:pPr>
    </w:p>
    <w:sectPr w:rsidR="005D6DB8" w:rsidRPr="00082F21" w:rsidSect="009426CB">
      <w:headerReference w:type="default" r:id="rId76"/>
      <w:footerReference w:type="default" r:id="rId77"/>
      <w:pgSz w:w="12240" w:h="15840"/>
      <w:pgMar w:top="1950" w:right="1440" w:bottom="709" w:left="1440" w:header="708" w:footer="708" w:gutter="0"/>
      <w:pgBorders w:offsetFrom="page">
        <w:left w:val="single" w:sz="48" w:space="24" w:color="31849B" w:themeColor="accent5" w:themeShade="BF"/>
      </w:pgBorders>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F03" w:rsidRDefault="00BE2F03" w:rsidP="00DE53F9">
      <w:r>
        <w:separator/>
      </w:r>
    </w:p>
  </w:endnote>
  <w:endnote w:type="continuationSeparator" w:id="0">
    <w:p w:rsidR="00BE2F03" w:rsidRDefault="00BE2F03" w:rsidP="00DE53F9">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912700"/>
      <w:docPartObj>
        <w:docPartGallery w:val="Page Numbers (Bottom of Page)"/>
        <w:docPartUnique/>
      </w:docPartObj>
    </w:sdtPr>
    <w:sdtEndPr>
      <w:rPr>
        <w:noProof/>
      </w:rPr>
    </w:sdtEndPr>
    <w:sdtContent>
      <w:p w:rsidR="005D6DB8" w:rsidRDefault="00B91354">
        <w:pPr>
          <w:pStyle w:val="Footer"/>
          <w:jc w:val="right"/>
        </w:pPr>
        <w:fldSimple w:instr=" PAGE   \* MERGEFORMAT ">
          <w:r w:rsidR="005C0B3C">
            <w:rPr>
              <w:noProof/>
            </w:rPr>
            <w:t>12</w:t>
          </w:r>
        </w:fldSimple>
      </w:p>
    </w:sdtContent>
  </w:sdt>
  <w:p w:rsidR="005D6DB8" w:rsidRDefault="005D6DB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F03" w:rsidRDefault="00BE2F03" w:rsidP="00DE53F9">
      <w:r>
        <w:separator/>
      </w:r>
    </w:p>
  </w:footnote>
  <w:footnote w:type="continuationSeparator" w:id="0">
    <w:p w:rsidR="00BE2F03" w:rsidRDefault="00BE2F03" w:rsidP="00DE53F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DB8" w:rsidRDefault="005D6DB8" w:rsidP="007919C2">
    <w:pPr>
      <w:pStyle w:val="Header"/>
    </w:pPr>
    <w:r>
      <w:rPr>
        <w:noProof/>
        <w:lang w:val="en-US" w:eastAsia="en-US"/>
      </w:rPr>
      <w:drawing>
        <wp:inline distT="0" distB="0" distL="0" distR="0">
          <wp:extent cx="2990850" cy="564858"/>
          <wp:effectExtent l="19050" t="0" r="0" b="0"/>
          <wp:docPr id="1" name="Picture 1" descr="C:\Users\lisa\Desktop\the sentinel projec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Desktop\the sentinel project\logo.jpg"/>
                  <pic:cNvPicPr>
                    <a:picLocks noChangeAspect="1" noChangeArrowheads="1"/>
                  </pic:cNvPicPr>
                </pic:nvPicPr>
                <pic:blipFill>
                  <a:blip r:embed="rId1"/>
                  <a:srcRect/>
                  <a:stretch>
                    <a:fillRect/>
                  </a:stretch>
                </pic:blipFill>
                <pic:spPr bwMode="auto">
                  <a:xfrm>
                    <a:off x="0" y="0"/>
                    <a:ext cx="2990850" cy="564858"/>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suff w:val="nothing"/>
      <w:lvlText w:val=""/>
      <w:lvlJc w:val="left"/>
      <w:pPr>
        <w:tabs>
          <w:tab w:val="num" w:pos="0"/>
        </w:tabs>
        <w:ind w:left="0" w:firstLine="0"/>
      </w:pPr>
      <w:rPr>
        <w:rFonts w:ascii="Wingdings 2" w:hAnsi="Wingdings 2"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Wingdings 2" w:hAnsi="Wingdings 2"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Wingdings 2" w:hAnsi="Wingdings 2"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1">
    <w:nsid w:val="049A4A74"/>
    <w:multiLevelType w:val="hybridMultilevel"/>
    <w:tmpl w:val="0F78C8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A7153EA"/>
    <w:multiLevelType w:val="hybridMultilevel"/>
    <w:tmpl w:val="E86C2B5A"/>
    <w:lvl w:ilvl="0" w:tplc="6A18B12C">
      <w:start w:val="1"/>
      <w:numFmt w:val="bullet"/>
      <w:lvlText w:val="•"/>
      <w:lvlJc w:val="left"/>
      <w:pPr>
        <w:ind w:left="720" w:hanging="360"/>
      </w:pPr>
      <w:rPr>
        <w:rFonts w:ascii="Trebuchet MS" w:hAnsi="Trebuchet MS" w:hint="default"/>
        <w:color w:val="31849B" w:themeColor="accent5"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0000945"/>
    <w:multiLevelType w:val="hybridMultilevel"/>
    <w:tmpl w:val="B7C453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2D067D8"/>
    <w:multiLevelType w:val="hybridMultilevel"/>
    <w:tmpl w:val="E2E4E2A6"/>
    <w:lvl w:ilvl="0" w:tplc="6A18B12C">
      <w:start w:val="1"/>
      <w:numFmt w:val="bullet"/>
      <w:lvlText w:val="•"/>
      <w:lvlJc w:val="left"/>
      <w:pPr>
        <w:ind w:left="720" w:hanging="360"/>
      </w:pPr>
      <w:rPr>
        <w:rFonts w:ascii="Trebuchet MS" w:hAnsi="Trebuchet MS" w:hint="default"/>
        <w:color w:val="31849B" w:themeColor="accent5"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C2F77D3"/>
    <w:multiLevelType w:val="hybridMultilevel"/>
    <w:tmpl w:val="399C8D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203D73B5"/>
    <w:multiLevelType w:val="hybridMultilevel"/>
    <w:tmpl w:val="87B6B4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18A6D0F"/>
    <w:multiLevelType w:val="hybridMultilevel"/>
    <w:tmpl w:val="6C4C231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nsid w:val="309A4585"/>
    <w:multiLevelType w:val="hybridMultilevel"/>
    <w:tmpl w:val="CFE4152E"/>
    <w:lvl w:ilvl="0" w:tplc="09847480">
      <w:start w:val="1"/>
      <w:numFmt w:val="decimal"/>
      <w:lvlText w:val="%1."/>
      <w:lvlJc w:val="left"/>
      <w:pPr>
        <w:ind w:left="720" w:hanging="360"/>
      </w:pPr>
      <w:rPr>
        <w:rFonts w:hint="default"/>
        <w:color w:val="31849B" w:themeColor="accent5" w:themeShade="BF"/>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54E3293"/>
    <w:multiLevelType w:val="hybridMultilevel"/>
    <w:tmpl w:val="BB5C5896"/>
    <w:lvl w:ilvl="0" w:tplc="6A18B12C">
      <w:start w:val="1"/>
      <w:numFmt w:val="bullet"/>
      <w:lvlText w:val="•"/>
      <w:lvlJc w:val="left"/>
      <w:pPr>
        <w:ind w:left="720" w:hanging="360"/>
      </w:pPr>
      <w:rPr>
        <w:rFonts w:ascii="Trebuchet MS" w:hAnsi="Trebuchet MS" w:hint="default"/>
        <w:color w:val="31849B" w:themeColor="accent5"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5C203FE"/>
    <w:multiLevelType w:val="multilevel"/>
    <w:tmpl w:val="C28051D6"/>
    <w:lvl w:ilvl="0">
      <w:start w:val="1"/>
      <w:numFmt w:val="bullet"/>
      <w:lvlText w:val=""/>
      <w:lvlJc w:val="left"/>
      <w:pPr>
        <w:tabs>
          <w:tab w:val="num" w:pos="0"/>
        </w:tabs>
        <w:ind w:left="0" w:firstLine="0"/>
      </w:pPr>
      <w:rPr>
        <w:rFonts w:ascii="Symbol" w:hAnsi="Symbol" w:hint="default"/>
        <w:color w:val="31849B"/>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Wingdings 2" w:hAnsi="Wingdings 2"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Wingdings 2" w:hAnsi="Wingdings 2"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11">
    <w:nsid w:val="37B37CDD"/>
    <w:multiLevelType w:val="multilevel"/>
    <w:tmpl w:val="1CE8459A"/>
    <w:lvl w:ilvl="0">
      <w:start w:val="1"/>
      <w:numFmt w:val="bullet"/>
      <w:lvlText w:val="•"/>
      <w:lvlJc w:val="left"/>
      <w:pPr>
        <w:tabs>
          <w:tab w:val="num" w:pos="0"/>
        </w:tabs>
        <w:ind w:left="0" w:firstLine="0"/>
      </w:pPr>
      <w:rPr>
        <w:rFonts w:ascii="Trebuchet MS" w:hAnsi="Trebuchet MS" w:hint="default"/>
        <w:color w:val="31849B" w:themeColor="accent5" w:themeShade="BF"/>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Wingdings 2" w:hAnsi="Wingdings 2"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Wingdings 2" w:hAnsi="Wingdings 2"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12">
    <w:nsid w:val="4EC761AF"/>
    <w:multiLevelType w:val="hybridMultilevel"/>
    <w:tmpl w:val="A6629BD2"/>
    <w:lvl w:ilvl="0" w:tplc="6A18B12C">
      <w:start w:val="1"/>
      <w:numFmt w:val="bullet"/>
      <w:lvlText w:val="•"/>
      <w:lvlJc w:val="left"/>
      <w:pPr>
        <w:ind w:left="720" w:hanging="360"/>
      </w:pPr>
      <w:rPr>
        <w:rFonts w:ascii="Trebuchet MS" w:hAnsi="Trebuchet MS" w:hint="default"/>
        <w:color w:val="31849B" w:themeColor="accent5"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00C2D84"/>
    <w:multiLevelType w:val="hybridMultilevel"/>
    <w:tmpl w:val="D12E6F0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4">
    <w:nsid w:val="589066AA"/>
    <w:multiLevelType w:val="hybridMultilevel"/>
    <w:tmpl w:val="95323A6A"/>
    <w:lvl w:ilvl="0" w:tplc="47A28C00">
      <w:start w:val="1"/>
      <w:numFmt w:val="bullet"/>
      <w:lvlText w:val="•"/>
      <w:lvlJc w:val="left"/>
      <w:pPr>
        <w:ind w:left="360" w:hanging="360"/>
      </w:pPr>
      <w:rPr>
        <w:rFonts w:ascii="Trebuchet MS" w:hAnsi="Trebuchet MS" w:hint="default"/>
        <w:color w:val="92CDDC" w:themeColor="accent5" w:themeTint="99"/>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15">
    <w:nsid w:val="5A5E004E"/>
    <w:multiLevelType w:val="hybridMultilevel"/>
    <w:tmpl w:val="56A209D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nsid w:val="66F04B02"/>
    <w:multiLevelType w:val="hybridMultilevel"/>
    <w:tmpl w:val="B78AC7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69066388"/>
    <w:multiLevelType w:val="hybridMultilevel"/>
    <w:tmpl w:val="0F78C8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2B84193"/>
    <w:multiLevelType w:val="hybridMultilevel"/>
    <w:tmpl w:val="DA2ECE72"/>
    <w:lvl w:ilvl="0" w:tplc="6A18B12C">
      <w:start w:val="1"/>
      <w:numFmt w:val="bullet"/>
      <w:lvlText w:val="•"/>
      <w:lvlJc w:val="left"/>
      <w:pPr>
        <w:ind w:left="720" w:hanging="360"/>
      </w:pPr>
      <w:rPr>
        <w:rFonts w:ascii="Trebuchet MS" w:hAnsi="Trebuchet MS" w:hint="default"/>
        <w:color w:val="31849B" w:themeColor="accent5" w:themeShade="BF"/>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33F034B"/>
    <w:multiLevelType w:val="hybridMultilevel"/>
    <w:tmpl w:val="D89C50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660064C"/>
    <w:multiLevelType w:val="multilevel"/>
    <w:tmpl w:val="965253CA"/>
    <w:lvl w:ilvl="0">
      <w:start w:val="1"/>
      <w:numFmt w:val="bullet"/>
      <w:lvlText w:val="·"/>
      <w:lvlJc w:val="left"/>
      <w:pPr>
        <w:tabs>
          <w:tab w:val="num" w:pos="0"/>
        </w:tabs>
        <w:ind w:left="0" w:firstLine="0"/>
      </w:pPr>
      <w:rPr>
        <w:rFonts w:ascii="Trebuchet MS" w:hAnsi="Trebuchet MS" w:hint="default"/>
        <w:color w:val="31849B" w:themeColor="accent5" w:themeShade="BF"/>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Wingdings 2" w:hAnsi="Wingdings 2"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Wingdings 2" w:hAnsi="Wingdings 2"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21">
    <w:nsid w:val="7B00023A"/>
    <w:multiLevelType w:val="hybridMultilevel"/>
    <w:tmpl w:val="440E387E"/>
    <w:lvl w:ilvl="0" w:tplc="6A18B12C">
      <w:start w:val="1"/>
      <w:numFmt w:val="bullet"/>
      <w:lvlText w:val="•"/>
      <w:lvlJc w:val="left"/>
      <w:pPr>
        <w:ind w:left="720" w:hanging="360"/>
      </w:pPr>
      <w:rPr>
        <w:rFonts w:ascii="Trebuchet MS" w:hAnsi="Trebuchet MS" w:hint="default"/>
        <w:color w:val="31849B" w:themeColor="accent5" w:themeShade="BF"/>
      </w:rPr>
    </w:lvl>
    <w:lvl w:ilvl="1" w:tplc="47A28C00">
      <w:start w:val="1"/>
      <w:numFmt w:val="bullet"/>
      <w:lvlText w:val="•"/>
      <w:lvlJc w:val="left"/>
      <w:pPr>
        <w:ind w:left="1440" w:hanging="360"/>
      </w:pPr>
      <w:rPr>
        <w:rFonts w:ascii="Trebuchet MS" w:hAnsi="Trebuchet MS" w:hint="default"/>
        <w:color w:val="92CDDC" w:themeColor="accent5" w:themeTint="99"/>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0"/>
  </w:num>
  <w:num w:numId="4">
    <w:abstractNumId w:val="11"/>
  </w:num>
  <w:num w:numId="5">
    <w:abstractNumId w:val="3"/>
  </w:num>
  <w:num w:numId="6">
    <w:abstractNumId w:val="8"/>
  </w:num>
  <w:num w:numId="7">
    <w:abstractNumId w:val="2"/>
  </w:num>
  <w:num w:numId="8">
    <w:abstractNumId w:val="9"/>
  </w:num>
  <w:num w:numId="9">
    <w:abstractNumId w:val="4"/>
  </w:num>
  <w:num w:numId="10">
    <w:abstractNumId w:val="18"/>
  </w:num>
  <w:num w:numId="11">
    <w:abstractNumId w:val="12"/>
  </w:num>
  <w:num w:numId="12">
    <w:abstractNumId w:val="21"/>
  </w:num>
  <w:num w:numId="13">
    <w:abstractNumId w:val="14"/>
  </w:num>
  <w:num w:numId="14">
    <w:abstractNumId w:val="17"/>
  </w:num>
  <w:num w:numId="15">
    <w:abstractNumId w:val="19"/>
  </w:num>
  <w:num w:numId="16">
    <w:abstractNumId w:val="5"/>
  </w:num>
  <w:num w:numId="17">
    <w:abstractNumId w:val="15"/>
  </w:num>
  <w:num w:numId="18">
    <w:abstractNumId w:val="6"/>
  </w:num>
  <w:num w:numId="19">
    <w:abstractNumId w:val="7"/>
  </w:num>
  <w:num w:numId="20">
    <w:abstractNumId w:val="16"/>
  </w:num>
  <w:num w:numId="21">
    <w:abstractNumId w:val="13"/>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DE53F9"/>
    <w:rsid w:val="00005382"/>
    <w:rsid w:val="00006490"/>
    <w:rsid w:val="00006FAF"/>
    <w:rsid w:val="00014BA2"/>
    <w:rsid w:val="0001591A"/>
    <w:rsid w:val="00036383"/>
    <w:rsid w:val="00045B6C"/>
    <w:rsid w:val="000512D5"/>
    <w:rsid w:val="00073BA4"/>
    <w:rsid w:val="00082F21"/>
    <w:rsid w:val="00087C58"/>
    <w:rsid w:val="00087CF2"/>
    <w:rsid w:val="00093529"/>
    <w:rsid w:val="000A0773"/>
    <w:rsid w:val="000A77A3"/>
    <w:rsid w:val="000B60E8"/>
    <w:rsid w:val="000B7AA7"/>
    <w:rsid w:val="000C353E"/>
    <w:rsid w:val="000C39D0"/>
    <w:rsid w:val="000D7851"/>
    <w:rsid w:val="000E33A1"/>
    <w:rsid w:val="000E6D6A"/>
    <w:rsid w:val="000F0E3B"/>
    <w:rsid w:val="0010536D"/>
    <w:rsid w:val="00115404"/>
    <w:rsid w:val="0011731E"/>
    <w:rsid w:val="00132704"/>
    <w:rsid w:val="001417DB"/>
    <w:rsid w:val="00142611"/>
    <w:rsid w:val="001440A9"/>
    <w:rsid w:val="00155338"/>
    <w:rsid w:val="001577F8"/>
    <w:rsid w:val="00160B8D"/>
    <w:rsid w:val="00186B62"/>
    <w:rsid w:val="00195112"/>
    <w:rsid w:val="00195EE4"/>
    <w:rsid w:val="001A26BC"/>
    <w:rsid w:val="001A5F35"/>
    <w:rsid w:val="001C13FB"/>
    <w:rsid w:val="001C7128"/>
    <w:rsid w:val="001D6507"/>
    <w:rsid w:val="001D6C8E"/>
    <w:rsid w:val="001D7301"/>
    <w:rsid w:val="001E7D2A"/>
    <w:rsid w:val="001F64CC"/>
    <w:rsid w:val="00215B0C"/>
    <w:rsid w:val="00216199"/>
    <w:rsid w:val="00224068"/>
    <w:rsid w:val="00225A03"/>
    <w:rsid w:val="0023057E"/>
    <w:rsid w:val="0024136F"/>
    <w:rsid w:val="00243E4B"/>
    <w:rsid w:val="002550AE"/>
    <w:rsid w:val="00263D85"/>
    <w:rsid w:val="00266EC7"/>
    <w:rsid w:val="00273A9A"/>
    <w:rsid w:val="00282396"/>
    <w:rsid w:val="00283291"/>
    <w:rsid w:val="002879FB"/>
    <w:rsid w:val="002971B6"/>
    <w:rsid w:val="002A0329"/>
    <w:rsid w:val="002A4B78"/>
    <w:rsid w:val="002B32E5"/>
    <w:rsid w:val="002B60FE"/>
    <w:rsid w:val="002B6793"/>
    <w:rsid w:val="002F76EB"/>
    <w:rsid w:val="003044A4"/>
    <w:rsid w:val="003374F8"/>
    <w:rsid w:val="00343EF1"/>
    <w:rsid w:val="0035324D"/>
    <w:rsid w:val="00393A52"/>
    <w:rsid w:val="00394B72"/>
    <w:rsid w:val="003A2430"/>
    <w:rsid w:val="003B14A2"/>
    <w:rsid w:val="003E0219"/>
    <w:rsid w:val="003E0B1B"/>
    <w:rsid w:val="003F2FBF"/>
    <w:rsid w:val="003F3171"/>
    <w:rsid w:val="003F7314"/>
    <w:rsid w:val="0040613D"/>
    <w:rsid w:val="00407808"/>
    <w:rsid w:val="00420D2A"/>
    <w:rsid w:val="004232D3"/>
    <w:rsid w:val="0042603D"/>
    <w:rsid w:val="00426681"/>
    <w:rsid w:val="004374AE"/>
    <w:rsid w:val="00444B0A"/>
    <w:rsid w:val="004547EB"/>
    <w:rsid w:val="00492B22"/>
    <w:rsid w:val="004A7F0F"/>
    <w:rsid w:val="004B6D36"/>
    <w:rsid w:val="004D3412"/>
    <w:rsid w:val="004E747B"/>
    <w:rsid w:val="004F178A"/>
    <w:rsid w:val="00503AAB"/>
    <w:rsid w:val="005262A0"/>
    <w:rsid w:val="005731C3"/>
    <w:rsid w:val="005766C7"/>
    <w:rsid w:val="0058344B"/>
    <w:rsid w:val="005863AC"/>
    <w:rsid w:val="005A1C36"/>
    <w:rsid w:val="005A3C26"/>
    <w:rsid w:val="005B2208"/>
    <w:rsid w:val="005B3D13"/>
    <w:rsid w:val="005C0B3C"/>
    <w:rsid w:val="005C30B4"/>
    <w:rsid w:val="005C3883"/>
    <w:rsid w:val="005D6DB8"/>
    <w:rsid w:val="005E2697"/>
    <w:rsid w:val="005E7C4C"/>
    <w:rsid w:val="005F46AD"/>
    <w:rsid w:val="005F6625"/>
    <w:rsid w:val="006003D1"/>
    <w:rsid w:val="00607DFE"/>
    <w:rsid w:val="00613897"/>
    <w:rsid w:val="00635D50"/>
    <w:rsid w:val="00660979"/>
    <w:rsid w:val="006656BE"/>
    <w:rsid w:val="006661D6"/>
    <w:rsid w:val="0067064B"/>
    <w:rsid w:val="00680E1A"/>
    <w:rsid w:val="00682233"/>
    <w:rsid w:val="00687340"/>
    <w:rsid w:val="006973B9"/>
    <w:rsid w:val="006A7D35"/>
    <w:rsid w:val="006C330A"/>
    <w:rsid w:val="006D00B3"/>
    <w:rsid w:val="006D20D8"/>
    <w:rsid w:val="006E1E94"/>
    <w:rsid w:val="006F14F2"/>
    <w:rsid w:val="0070713C"/>
    <w:rsid w:val="00711833"/>
    <w:rsid w:val="007174B5"/>
    <w:rsid w:val="007224CD"/>
    <w:rsid w:val="007271C3"/>
    <w:rsid w:val="00737000"/>
    <w:rsid w:val="00746D9E"/>
    <w:rsid w:val="0075173A"/>
    <w:rsid w:val="0077244A"/>
    <w:rsid w:val="007745AF"/>
    <w:rsid w:val="007867D1"/>
    <w:rsid w:val="0078778B"/>
    <w:rsid w:val="007919C2"/>
    <w:rsid w:val="007976DB"/>
    <w:rsid w:val="007A0A79"/>
    <w:rsid w:val="007B0E9A"/>
    <w:rsid w:val="007C21E9"/>
    <w:rsid w:val="007C75AC"/>
    <w:rsid w:val="007D0C38"/>
    <w:rsid w:val="007E23A6"/>
    <w:rsid w:val="007E30BD"/>
    <w:rsid w:val="007F4DF1"/>
    <w:rsid w:val="00800A8A"/>
    <w:rsid w:val="008015C0"/>
    <w:rsid w:val="008259DF"/>
    <w:rsid w:val="0082749C"/>
    <w:rsid w:val="008322FB"/>
    <w:rsid w:val="0084503F"/>
    <w:rsid w:val="00845F73"/>
    <w:rsid w:val="00851BB3"/>
    <w:rsid w:val="00866C12"/>
    <w:rsid w:val="00895A37"/>
    <w:rsid w:val="008B3C53"/>
    <w:rsid w:val="008C0DCD"/>
    <w:rsid w:val="00904733"/>
    <w:rsid w:val="009054D2"/>
    <w:rsid w:val="009056A9"/>
    <w:rsid w:val="00915810"/>
    <w:rsid w:val="00926C93"/>
    <w:rsid w:val="009306CB"/>
    <w:rsid w:val="00930742"/>
    <w:rsid w:val="0093148D"/>
    <w:rsid w:val="00931C1E"/>
    <w:rsid w:val="0093204C"/>
    <w:rsid w:val="009333D5"/>
    <w:rsid w:val="009426CB"/>
    <w:rsid w:val="00944AF1"/>
    <w:rsid w:val="00957630"/>
    <w:rsid w:val="00975802"/>
    <w:rsid w:val="009930EA"/>
    <w:rsid w:val="00996F15"/>
    <w:rsid w:val="009B1EB0"/>
    <w:rsid w:val="009B44B2"/>
    <w:rsid w:val="009C4084"/>
    <w:rsid w:val="009D1834"/>
    <w:rsid w:val="009D37B5"/>
    <w:rsid w:val="009D53D1"/>
    <w:rsid w:val="009E01D5"/>
    <w:rsid w:val="00A143EF"/>
    <w:rsid w:val="00A21206"/>
    <w:rsid w:val="00A61B16"/>
    <w:rsid w:val="00A67E79"/>
    <w:rsid w:val="00A72E05"/>
    <w:rsid w:val="00A91372"/>
    <w:rsid w:val="00A91E95"/>
    <w:rsid w:val="00AA76C3"/>
    <w:rsid w:val="00AB1863"/>
    <w:rsid w:val="00AC3353"/>
    <w:rsid w:val="00AC7AF4"/>
    <w:rsid w:val="00AE3A2E"/>
    <w:rsid w:val="00AE5FA5"/>
    <w:rsid w:val="00AF6735"/>
    <w:rsid w:val="00B13F49"/>
    <w:rsid w:val="00B21D45"/>
    <w:rsid w:val="00B22A29"/>
    <w:rsid w:val="00B23CED"/>
    <w:rsid w:val="00B242B7"/>
    <w:rsid w:val="00B40EED"/>
    <w:rsid w:val="00B66B2D"/>
    <w:rsid w:val="00B75427"/>
    <w:rsid w:val="00B76E26"/>
    <w:rsid w:val="00B8063D"/>
    <w:rsid w:val="00B812E7"/>
    <w:rsid w:val="00B845A3"/>
    <w:rsid w:val="00B91354"/>
    <w:rsid w:val="00B97BA2"/>
    <w:rsid w:val="00BB5000"/>
    <w:rsid w:val="00BC23AC"/>
    <w:rsid w:val="00BD1B74"/>
    <w:rsid w:val="00BE2F03"/>
    <w:rsid w:val="00BF48D1"/>
    <w:rsid w:val="00C03393"/>
    <w:rsid w:val="00C212B1"/>
    <w:rsid w:val="00C40A49"/>
    <w:rsid w:val="00C5258A"/>
    <w:rsid w:val="00C617C5"/>
    <w:rsid w:val="00C654E1"/>
    <w:rsid w:val="00C93DB8"/>
    <w:rsid w:val="00C954B8"/>
    <w:rsid w:val="00CC67FB"/>
    <w:rsid w:val="00CD06FD"/>
    <w:rsid w:val="00CD5C2D"/>
    <w:rsid w:val="00CF6523"/>
    <w:rsid w:val="00D0227E"/>
    <w:rsid w:val="00D14F11"/>
    <w:rsid w:val="00D41B7A"/>
    <w:rsid w:val="00D4215F"/>
    <w:rsid w:val="00D43BF6"/>
    <w:rsid w:val="00D61A81"/>
    <w:rsid w:val="00D65625"/>
    <w:rsid w:val="00D6688E"/>
    <w:rsid w:val="00D67A5A"/>
    <w:rsid w:val="00D76977"/>
    <w:rsid w:val="00D77FA5"/>
    <w:rsid w:val="00D822F6"/>
    <w:rsid w:val="00D82762"/>
    <w:rsid w:val="00DA0EFF"/>
    <w:rsid w:val="00DA329F"/>
    <w:rsid w:val="00DB7069"/>
    <w:rsid w:val="00DB7790"/>
    <w:rsid w:val="00DC3E66"/>
    <w:rsid w:val="00DC4F87"/>
    <w:rsid w:val="00DD6CA5"/>
    <w:rsid w:val="00DE03F8"/>
    <w:rsid w:val="00DE53F9"/>
    <w:rsid w:val="00DE6081"/>
    <w:rsid w:val="00DF5FF7"/>
    <w:rsid w:val="00E12FDD"/>
    <w:rsid w:val="00E15380"/>
    <w:rsid w:val="00E173B7"/>
    <w:rsid w:val="00E535DD"/>
    <w:rsid w:val="00E60664"/>
    <w:rsid w:val="00E8287F"/>
    <w:rsid w:val="00E82B2E"/>
    <w:rsid w:val="00E940B3"/>
    <w:rsid w:val="00EA5802"/>
    <w:rsid w:val="00EB3EDD"/>
    <w:rsid w:val="00EB6743"/>
    <w:rsid w:val="00EB72D8"/>
    <w:rsid w:val="00EC3CCD"/>
    <w:rsid w:val="00ED327E"/>
    <w:rsid w:val="00EF6085"/>
    <w:rsid w:val="00F018F1"/>
    <w:rsid w:val="00F2074F"/>
    <w:rsid w:val="00F224CD"/>
    <w:rsid w:val="00F25198"/>
    <w:rsid w:val="00F2629A"/>
    <w:rsid w:val="00F415C1"/>
    <w:rsid w:val="00F4300D"/>
    <w:rsid w:val="00F43AAA"/>
    <w:rsid w:val="00F46C1F"/>
    <w:rsid w:val="00F47C0A"/>
    <w:rsid w:val="00F61F98"/>
    <w:rsid w:val="00F96187"/>
    <w:rsid w:val="00FA0A70"/>
    <w:rsid w:val="00FA183F"/>
    <w:rsid w:val="00FA4AAE"/>
    <w:rsid w:val="00FA7047"/>
    <w:rsid w:val="00FB187E"/>
    <w:rsid w:val="00FB2B96"/>
    <w:rsid w:val="00FB4D91"/>
    <w:rsid w:val="00FD2B2B"/>
    <w:rsid w:val="00FE575D"/>
    <w:rsid w:val="00FF36E1"/>
    <w:rsid w:val="00FF5711"/>
    <w:rsid w:val="00FF76D0"/>
  </w:rsids>
  <m:mathPr>
    <m:mathFont m:val="Consolas"/>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3F9"/>
    <w:pPr>
      <w:suppressAutoHyphens/>
      <w:spacing w:after="0" w:line="240" w:lineRule="auto"/>
    </w:pPr>
    <w:rPr>
      <w:rFonts w:ascii="Arial" w:eastAsia="Times New Roman" w:hAnsi="Arial" w:cs="Times New Roman"/>
      <w:sz w:val="24"/>
      <w:szCs w:val="24"/>
      <w:lang w:val="en-GB" w:eastAsia="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dnoteText">
    <w:name w:val="endnote text"/>
    <w:basedOn w:val="Normal"/>
    <w:link w:val="EndnoteTextChar"/>
    <w:uiPriority w:val="99"/>
    <w:semiHidden/>
    <w:unhideWhenUsed/>
    <w:rsid w:val="00DE53F9"/>
    <w:rPr>
      <w:sz w:val="20"/>
      <w:szCs w:val="20"/>
    </w:rPr>
  </w:style>
  <w:style w:type="character" w:customStyle="1" w:styleId="EndnoteTextChar">
    <w:name w:val="Endnote Text Char"/>
    <w:basedOn w:val="DefaultParagraphFont"/>
    <w:link w:val="EndnoteText"/>
    <w:uiPriority w:val="99"/>
    <w:semiHidden/>
    <w:rsid w:val="00DE53F9"/>
    <w:rPr>
      <w:sz w:val="20"/>
      <w:szCs w:val="20"/>
    </w:rPr>
  </w:style>
  <w:style w:type="character" w:styleId="EndnoteReference">
    <w:name w:val="endnote reference"/>
    <w:basedOn w:val="DefaultParagraphFont"/>
    <w:uiPriority w:val="99"/>
    <w:semiHidden/>
    <w:unhideWhenUsed/>
    <w:rsid w:val="00DE53F9"/>
    <w:rPr>
      <w:vertAlign w:val="superscript"/>
    </w:rPr>
  </w:style>
  <w:style w:type="paragraph" w:styleId="Header">
    <w:name w:val="header"/>
    <w:basedOn w:val="Normal"/>
    <w:link w:val="HeaderChar"/>
    <w:uiPriority w:val="99"/>
    <w:unhideWhenUsed/>
    <w:rsid w:val="00DE53F9"/>
    <w:pPr>
      <w:tabs>
        <w:tab w:val="center" w:pos="4680"/>
        <w:tab w:val="right" w:pos="9360"/>
      </w:tabs>
    </w:pPr>
  </w:style>
  <w:style w:type="character" w:customStyle="1" w:styleId="HeaderChar">
    <w:name w:val="Header Char"/>
    <w:basedOn w:val="DefaultParagraphFont"/>
    <w:link w:val="Header"/>
    <w:uiPriority w:val="99"/>
    <w:rsid w:val="00DE53F9"/>
  </w:style>
  <w:style w:type="paragraph" w:styleId="Footer">
    <w:name w:val="footer"/>
    <w:basedOn w:val="Normal"/>
    <w:link w:val="FooterChar"/>
    <w:uiPriority w:val="99"/>
    <w:unhideWhenUsed/>
    <w:rsid w:val="00DE53F9"/>
    <w:pPr>
      <w:tabs>
        <w:tab w:val="center" w:pos="4680"/>
        <w:tab w:val="right" w:pos="9360"/>
      </w:tabs>
    </w:pPr>
  </w:style>
  <w:style w:type="character" w:customStyle="1" w:styleId="FooterChar">
    <w:name w:val="Footer Char"/>
    <w:basedOn w:val="DefaultParagraphFont"/>
    <w:link w:val="Footer"/>
    <w:uiPriority w:val="99"/>
    <w:rsid w:val="00DE53F9"/>
  </w:style>
  <w:style w:type="paragraph" w:styleId="BalloonText">
    <w:name w:val="Balloon Text"/>
    <w:basedOn w:val="Normal"/>
    <w:link w:val="BalloonTextChar"/>
    <w:uiPriority w:val="99"/>
    <w:semiHidden/>
    <w:unhideWhenUsed/>
    <w:rsid w:val="00DE53F9"/>
    <w:rPr>
      <w:rFonts w:ascii="Tahoma" w:hAnsi="Tahoma" w:cs="Tahoma"/>
      <w:sz w:val="16"/>
      <w:szCs w:val="16"/>
    </w:rPr>
  </w:style>
  <w:style w:type="character" w:customStyle="1" w:styleId="BalloonTextChar">
    <w:name w:val="Balloon Text Char"/>
    <w:basedOn w:val="DefaultParagraphFont"/>
    <w:link w:val="BalloonText"/>
    <w:uiPriority w:val="99"/>
    <w:semiHidden/>
    <w:rsid w:val="00DE53F9"/>
    <w:rPr>
      <w:rFonts w:ascii="Tahoma" w:hAnsi="Tahoma" w:cs="Tahoma"/>
      <w:sz w:val="16"/>
      <w:szCs w:val="16"/>
    </w:rPr>
  </w:style>
  <w:style w:type="paragraph" w:customStyle="1" w:styleId="Standard">
    <w:name w:val="Standard"/>
    <w:rsid w:val="007919C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DD6CA5"/>
    <w:pPr>
      <w:ind w:left="720"/>
      <w:contextualSpacing/>
    </w:pPr>
  </w:style>
  <w:style w:type="character" w:styleId="Hyperlink">
    <w:name w:val="Hyperlink"/>
    <w:basedOn w:val="DefaultParagraphFont"/>
    <w:uiPriority w:val="99"/>
    <w:unhideWhenUsed/>
    <w:rsid w:val="006656BE"/>
    <w:rPr>
      <w:color w:val="0000FF"/>
      <w:u w:val="single"/>
    </w:rPr>
  </w:style>
  <w:style w:type="character" w:styleId="CommentReference">
    <w:name w:val="annotation reference"/>
    <w:basedOn w:val="DefaultParagraphFont"/>
    <w:uiPriority w:val="99"/>
    <w:semiHidden/>
    <w:unhideWhenUsed/>
    <w:rsid w:val="00F415C1"/>
    <w:rPr>
      <w:sz w:val="16"/>
      <w:szCs w:val="16"/>
    </w:rPr>
  </w:style>
  <w:style w:type="paragraph" w:styleId="CommentText">
    <w:name w:val="annotation text"/>
    <w:basedOn w:val="Normal"/>
    <w:link w:val="CommentTextChar"/>
    <w:uiPriority w:val="99"/>
    <w:semiHidden/>
    <w:unhideWhenUsed/>
    <w:rsid w:val="00F415C1"/>
    <w:rPr>
      <w:sz w:val="20"/>
      <w:szCs w:val="20"/>
    </w:rPr>
  </w:style>
  <w:style w:type="character" w:customStyle="1" w:styleId="CommentTextChar">
    <w:name w:val="Comment Text Char"/>
    <w:basedOn w:val="DefaultParagraphFont"/>
    <w:link w:val="CommentText"/>
    <w:uiPriority w:val="99"/>
    <w:semiHidden/>
    <w:rsid w:val="00F415C1"/>
    <w:rPr>
      <w:rFonts w:ascii="Arial" w:eastAsia="Times New Roman" w:hAnsi="Arial"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F415C1"/>
    <w:rPr>
      <w:b/>
      <w:bCs/>
    </w:rPr>
  </w:style>
  <w:style w:type="character" w:customStyle="1" w:styleId="CommentSubjectChar">
    <w:name w:val="Comment Subject Char"/>
    <w:basedOn w:val="CommentTextChar"/>
    <w:link w:val="CommentSubject"/>
    <w:uiPriority w:val="99"/>
    <w:semiHidden/>
    <w:rsid w:val="00F415C1"/>
    <w:rPr>
      <w:rFonts w:ascii="Arial" w:eastAsia="Times New Roman" w:hAnsi="Arial" w:cs="Times New Roman"/>
      <w:b/>
      <w:bCs/>
      <w:sz w:val="20"/>
      <w:szCs w:val="20"/>
      <w:lang w:val="en-GB" w:eastAsia="ar-SA"/>
    </w:rPr>
  </w:style>
  <w:style w:type="character" w:styleId="Strong">
    <w:name w:val="Strong"/>
    <w:basedOn w:val="DefaultParagraphFont"/>
    <w:uiPriority w:val="22"/>
    <w:qFormat/>
    <w:rsid w:val="006D00B3"/>
    <w:rPr>
      <w:b/>
      <w:bCs/>
    </w:rPr>
  </w:style>
  <w:style w:type="character" w:styleId="FollowedHyperlink">
    <w:name w:val="FollowedHyperlink"/>
    <w:basedOn w:val="DefaultParagraphFont"/>
    <w:uiPriority w:val="99"/>
    <w:semiHidden/>
    <w:unhideWhenUsed/>
    <w:rsid w:val="0070713C"/>
    <w:rPr>
      <w:color w:val="800080" w:themeColor="followedHyperlink"/>
      <w:u w:val="single"/>
    </w:rPr>
  </w:style>
  <w:style w:type="paragraph" w:styleId="NormalWeb">
    <w:name w:val="Normal (Web)"/>
    <w:basedOn w:val="Normal"/>
    <w:uiPriority w:val="99"/>
    <w:unhideWhenUsed/>
    <w:rsid w:val="00C93DB8"/>
    <w:pPr>
      <w:suppressAutoHyphens w:val="0"/>
      <w:spacing w:before="100" w:beforeAutospacing="1" w:after="100" w:afterAutospacing="1"/>
    </w:pPr>
    <w:rPr>
      <w:rFonts w:ascii="Times" w:eastAsiaTheme="minorEastAsia" w:hAnsi="Times"/>
      <w:sz w:val="20"/>
      <w:szCs w:val="20"/>
      <w:lang w:val="en-US" w:eastAsia="en-US"/>
    </w:rPr>
  </w:style>
  <w:style w:type="table" w:styleId="TableGrid">
    <w:name w:val="Table Grid"/>
    <w:basedOn w:val="TableNormal"/>
    <w:uiPriority w:val="59"/>
    <w:rsid w:val="00C93DB8"/>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3F9"/>
    <w:pPr>
      <w:suppressAutoHyphens/>
      <w:spacing w:after="0" w:line="240" w:lineRule="auto"/>
    </w:pPr>
    <w:rPr>
      <w:rFonts w:ascii="Arial" w:eastAsia="Times New Roman" w:hAnsi="Arial"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E53F9"/>
    <w:rPr>
      <w:sz w:val="20"/>
      <w:szCs w:val="20"/>
    </w:rPr>
  </w:style>
  <w:style w:type="character" w:customStyle="1" w:styleId="EndnoteTextChar">
    <w:name w:val="Endnote Text Char"/>
    <w:basedOn w:val="DefaultParagraphFont"/>
    <w:link w:val="EndnoteText"/>
    <w:uiPriority w:val="99"/>
    <w:semiHidden/>
    <w:rsid w:val="00DE53F9"/>
    <w:rPr>
      <w:sz w:val="20"/>
      <w:szCs w:val="20"/>
    </w:rPr>
  </w:style>
  <w:style w:type="character" w:styleId="EndnoteReference">
    <w:name w:val="endnote reference"/>
    <w:basedOn w:val="DefaultParagraphFont"/>
    <w:uiPriority w:val="99"/>
    <w:semiHidden/>
    <w:unhideWhenUsed/>
    <w:rsid w:val="00DE53F9"/>
    <w:rPr>
      <w:vertAlign w:val="superscript"/>
    </w:rPr>
  </w:style>
  <w:style w:type="paragraph" w:styleId="Header">
    <w:name w:val="header"/>
    <w:basedOn w:val="Normal"/>
    <w:link w:val="HeaderChar"/>
    <w:uiPriority w:val="99"/>
    <w:unhideWhenUsed/>
    <w:rsid w:val="00DE53F9"/>
    <w:pPr>
      <w:tabs>
        <w:tab w:val="center" w:pos="4680"/>
        <w:tab w:val="right" w:pos="9360"/>
      </w:tabs>
    </w:pPr>
  </w:style>
  <w:style w:type="character" w:customStyle="1" w:styleId="HeaderChar">
    <w:name w:val="Header Char"/>
    <w:basedOn w:val="DefaultParagraphFont"/>
    <w:link w:val="Header"/>
    <w:uiPriority w:val="99"/>
    <w:rsid w:val="00DE53F9"/>
  </w:style>
  <w:style w:type="paragraph" w:styleId="Footer">
    <w:name w:val="footer"/>
    <w:basedOn w:val="Normal"/>
    <w:link w:val="FooterChar"/>
    <w:uiPriority w:val="99"/>
    <w:unhideWhenUsed/>
    <w:rsid w:val="00DE53F9"/>
    <w:pPr>
      <w:tabs>
        <w:tab w:val="center" w:pos="4680"/>
        <w:tab w:val="right" w:pos="9360"/>
      </w:tabs>
    </w:pPr>
  </w:style>
  <w:style w:type="character" w:customStyle="1" w:styleId="FooterChar">
    <w:name w:val="Footer Char"/>
    <w:basedOn w:val="DefaultParagraphFont"/>
    <w:link w:val="Footer"/>
    <w:uiPriority w:val="99"/>
    <w:rsid w:val="00DE53F9"/>
  </w:style>
  <w:style w:type="paragraph" w:styleId="BalloonText">
    <w:name w:val="Balloon Text"/>
    <w:basedOn w:val="Normal"/>
    <w:link w:val="BalloonTextChar"/>
    <w:uiPriority w:val="99"/>
    <w:semiHidden/>
    <w:unhideWhenUsed/>
    <w:rsid w:val="00DE53F9"/>
    <w:rPr>
      <w:rFonts w:ascii="Tahoma" w:hAnsi="Tahoma" w:cs="Tahoma"/>
      <w:sz w:val="16"/>
      <w:szCs w:val="16"/>
    </w:rPr>
  </w:style>
  <w:style w:type="character" w:customStyle="1" w:styleId="BalloonTextChar">
    <w:name w:val="Balloon Text Char"/>
    <w:basedOn w:val="DefaultParagraphFont"/>
    <w:link w:val="BalloonText"/>
    <w:uiPriority w:val="99"/>
    <w:semiHidden/>
    <w:rsid w:val="00DE53F9"/>
    <w:rPr>
      <w:rFonts w:ascii="Tahoma" w:hAnsi="Tahoma" w:cs="Tahoma"/>
      <w:sz w:val="16"/>
      <w:szCs w:val="16"/>
    </w:rPr>
  </w:style>
  <w:style w:type="paragraph" w:customStyle="1" w:styleId="Standard">
    <w:name w:val="Standard"/>
    <w:rsid w:val="007919C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34"/>
    <w:qFormat/>
    <w:rsid w:val="00DD6CA5"/>
    <w:pPr>
      <w:ind w:left="720"/>
      <w:contextualSpacing/>
    </w:pPr>
  </w:style>
  <w:style w:type="character" w:styleId="Hyperlink">
    <w:name w:val="Hyperlink"/>
    <w:basedOn w:val="DefaultParagraphFont"/>
    <w:uiPriority w:val="99"/>
    <w:unhideWhenUsed/>
    <w:rsid w:val="006656BE"/>
    <w:rPr>
      <w:color w:val="0000FF"/>
      <w:u w:val="single"/>
    </w:rPr>
  </w:style>
  <w:style w:type="character" w:styleId="CommentReference">
    <w:name w:val="annotation reference"/>
    <w:basedOn w:val="DefaultParagraphFont"/>
    <w:uiPriority w:val="99"/>
    <w:semiHidden/>
    <w:unhideWhenUsed/>
    <w:rsid w:val="00F415C1"/>
    <w:rPr>
      <w:sz w:val="16"/>
      <w:szCs w:val="16"/>
    </w:rPr>
  </w:style>
  <w:style w:type="paragraph" w:styleId="CommentText">
    <w:name w:val="annotation text"/>
    <w:basedOn w:val="Normal"/>
    <w:link w:val="CommentTextChar"/>
    <w:uiPriority w:val="99"/>
    <w:semiHidden/>
    <w:unhideWhenUsed/>
    <w:rsid w:val="00F415C1"/>
    <w:rPr>
      <w:sz w:val="20"/>
      <w:szCs w:val="20"/>
    </w:rPr>
  </w:style>
  <w:style w:type="character" w:customStyle="1" w:styleId="CommentTextChar">
    <w:name w:val="Comment Text Char"/>
    <w:basedOn w:val="DefaultParagraphFont"/>
    <w:link w:val="CommentText"/>
    <w:uiPriority w:val="99"/>
    <w:semiHidden/>
    <w:rsid w:val="00F415C1"/>
    <w:rPr>
      <w:rFonts w:ascii="Arial" w:eastAsia="Times New Roman" w:hAnsi="Arial"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F415C1"/>
    <w:rPr>
      <w:b/>
      <w:bCs/>
    </w:rPr>
  </w:style>
  <w:style w:type="character" w:customStyle="1" w:styleId="CommentSubjectChar">
    <w:name w:val="Comment Subject Char"/>
    <w:basedOn w:val="CommentTextChar"/>
    <w:link w:val="CommentSubject"/>
    <w:uiPriority w:val="99"/>
    <w:semiHidden/>
    <w:rsid w:val="00F415C1"/>
    <w:rPr>
      <w:rFonts w:ascii="Arial" w:eastAsia="Times New Roman" w:hAnsi="Arial" w:cs="Times New Roman"/>
      <w:b/>
      <w:bCs/>
      <w:sz w:val="20"/>
      <w:szCs w:val="20"/>
      <w:lang w:val="en-GB" w:eastAsia="ar-SA"/>
    </w:rPr>
  </w:style>
  <w:style w:type="character" w:styleId="Strong">
    <w:name w:val="Strong"/>
    <w:basedOn w:val="DefaultParagraphFont"/>
    <w:uiPriority w:val="22"/>
    <w:qFormat/>
    <w:rsid w:val="006D00B3"/>
    <w:rPr>
      <w:b/>
      <w:bCs/>
    </w:rPr>
  </w:style>
  <w:style w:type="character" w:styleId="FollowedHyperlink">
    <w:name w:val="FollowedHyperlink"/>
    <w:basedOn w:val="DefaultParagraphFont"/>
    <w:uiPriority w:val="99"/>
    <w:semiHidden/>
    <w:unhideWhenUsed/>
    <w:rsid w:val="0070713C"/>
    <w:rPr>
      <w:color w:val="800080" w:themeColor="followedHyperlink"/>
      <w:u w:val="single"/>
    </w:rPr>
  </w:style>
  <w:style w:type="paragraph" w:styleId="NormalWeb">
    <w:name w:val="Normal (Web)"/>
    <w:basedOn w:val="Normal"/>
    <w:uiPriority w:val="99"/>
    <w:unhideWhenUsed/>
    <w:rsid w:val="00C93DB8"/>
    <w:pPr>
      <w:suppressAutoHyphens w:val="0"/>
      <w:spacing w:before="100" w:beforeAutospacing="1" w:after="100" w:afterAutospacing="1"/>
    </w:pPr>
    <w:rPr>
      <w:rFonts w:ascii="Times" w:eastAsiaTheme="minorEastAsia" w:hAnsi="Times"/>
      <w:sz w:val="20"/>
      <w:szCs w:val="20"/>
      <w:lang w:val="en-US" w:eastAsia="en-US"/>
    </w:rPr>
  </w:style>
  <w:style w:type="table" w:styleId="TableGrid">
    <w:name w:val="Table Grid"/>
    <w:basedOn w:val="TableNormal"/>
    <w:uiPriority w:val="59"/>
    <w:rsid w:val="00C93DB8"/>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64" Type="http://schemas.openxmlformats.org/officeDocument/2006/relationships/hyperlink" Target="http://threatwiki.thesentinelproject.org/iranvisualization?datapoint=638" TargetMode="External"/><Relationship Id="rId60" Type="http://schemas.openxmlformats.org/officeDocument/2006/relationships/hyperlink" Target="http://threatwiki.thesentinelproject.org/iranvisualization?datapoint=626" TargetMode="External"/><Relationship Id="rId39" Type="http://schemas.openxmlformats.org/officeDocument/2006/relationships/hyperlink" Target="http://sensday.wordpress.com/old-news/2012-01-02-03/" TargetMode="External"/><Relationship Id="rId70" Type="http://schemas.openxmlformats.org/officeDocument/2006/relationships/hyperlink" Target="http://threatwiki.thesentinelproject.org/iranvisualization?datapoint=639" TargetMode="External"/><Relationship Id="rId7" Type="http://schemas.openxmlformats.org/officeDocument/2006/relationships/endnotes" Target="endnotes.xml"/><Relationship Id="rId43" Type="http://schemas.openxmlformats.org/officeDocument/2006/relationships/hyperlink" Target="http://www.rferl.org/content/explainer_irans_national_internet/24480343.html" TargetMode="External"/><Relationship Id="rId74" Type="http://schemas.openxmlformats.org/officeDocument/2006/relationships/hyperlink" Target="http://threatwiki.thesentinelproject.org/iranvisualization?datapoint=634" TargetMode="External"/><Relationship Id="rId25" Type="http://schemas.openxmlformats.org/officeDocument/2006/relationships/hyperlink" Target="file:///C:\Users\Troy\AppData\Roaming\Microsoft\Word\&#8226;%09http:\sensday.wordpress.com\2012\02\25\bahai-arrested-in-shiraz\" TargetMode="External"/><Relationship Id="rId10" Type="http://schemas.openxmlformats.org/officeDocument/2006/relationships/image" Target="media/image1.jpeg"/><Relationship Id="rId50" Type="http://schemas.openxmlformats.org/officeDocument/2006/relationships/hyperlink" Target="http://www.reuters.com/article/2012/02/22/us-iran-nuclear-idUSTRE81K1ZF20120222" TargetMode="External"/><Relationship Id="rId77" Type="http://schemas.openxmlformats.org/officeDocument/2006/relationships/footer" Target="footer1.xml"/><Relationship Id="rId63" Type="http://schemas.openxmlformats.org/officeDocument/2006/relationships/hyperlink" Target="http://threatwiki.thesentinelproject.org/iranvisualization?datapoint=636" TargetMode="External"/><Relationship Id="rId17" Type="http://schemas.openxmlformats.org/officeDocument/2006/relationships/hyperlink" Target="http://sensday.wordpress.com/old-news/2012-01-02-03/" TargetMode="External"/><Relationship Id="rId9" Type="http://schemas.openxmlformats.org/officeDocument/2006/relationships/hyperlink" Target="http://threatwiki.thesentinelproject.org/iranvisualization?datapoint=639" TargetMode="External"/><Relationship Id="rId18" Type="http://schemas.openxmlformats.org/officeDocument/2006/relationships/hyperlink" Target="http://threatwiki.thesentinelproject.org/iranvisualization?datapoint=629" TargetMode="External"/><Relationship Id="rId27" Type="http://schemas.openxmlformats.org/officeDocument/2006/relationships/hyperlink" Target="http://sensday.wordpress.com/old-news/2012-01-02-03/" TargetMode="External"/><Relationship Id="rId71" Type="http://schemas.openxmlformats.org/officeDocument/2006/relationships/hyperlink" Target="http://threatwiki.thesentinelproject.org/iranvisualization?datapoint=704" TargetMode="External"/><Relationship Id="rId14" Type="http://schemas.openxmlformats.org/officeDocument/2006/relationships/hyperlink" Target="http://threatwiki.thesentinelproject.org/iranvisualization?datapoint=627" TargetMode="External"/><Relationship Id="rId4" Type="http://schemas.openxmlformats.org/officeDocument/2006/relationships/settings" Target="settings.xml"/><Relationship Id="rId28" Type="http://schemas.openxmlformats.org/officeDocument/2006/relationships/hyperlink" Target="http://threatwiki.thesentinelproject.org/iranvisualization?datapoint=634" TargetMode="External"/><Relationship Id="rId45" Type="http://schemas.openxmlformats.org/officeDocument/2006/relationships/hyperlink" Target="http://www.payvand.com/news/12/feb/1151.html?utm_source=twitterfeed&amp;utm_medium=twitter" TargetMode="External"/><Relationship Id="rId58" Type="http://schemas.openxmlformats.org/officeDocument/2006/relationships/image" Target="media/image4.png"/><Relationship Id="rId42" Type="http://schemas.openxmlformats.org/officeDocument/2006/relationships/hyperlink" Target="http://www.rferl.org/content/severe_internet_disruptions_reported_in_iran/24480371.html" TargetMode="External"/><Relationship Id="rId73" Type="http://schemas.openxmlformats.org/officeDocument/2006/relationships/hyperlink" Target="http://threatwiki.thesentinelproject.org/iranvisualization?datapoint=633" TargetMode="External"/><Relationship Id="rId6" Type="http://schemas.openxmlformats.org/officeDocument/2006/relationships/footnotes" Target="footnotes.xml"/><Relationship Id="rId49" Type="http://schemas.openxmlformats.org/officeDocument/2006/relationships/hyperlink" Target="http://www.reuters.com/article/2012/02/03/us-nuclear-iran-usa-israel-idUSTRE81202Z20120203" TargetMode="External"/><Relationship Id="rId44" Type="http://schemas.openxmlformats.org/officeDocument/2006/relationships/hyperlink" Target="http://www.payvand.com/news/12/feb/1228.html?utm_source=twitterfeed&amp;utm_medium=twitter" TargetMode="External"/><Relationship Id="rId69" Type="http://schemas.openxmlformats.org/officeDocument/2006/relationships/hyperlink" Target="http://threatwiki.thesentinelproject.org/iranvisualization?datapoint=629" TargetMode="External"/><Relationship Id="rId19" Type="http://schemas.openxmlformats.org/officeDocument/2006/relationships/hyperlink" Target="http://networkedblogs.com/tZJGe" TargetMode="External"/><Relationship Id="rId38" Type="http://schemas.openxmlformats.org/officeDocument/2006/relationships/hyperlink" Target="http://threatwiki.thesentinelproject.org/iranvisualization?datapoint=638" TargetMode="External"/><Relationship Id="rId20" Type="http://schemas.openxmlformats.org/officeDocument/2006/relationships/hyperlink" Target="http://threatwiki.thesentinelproject.org/iranvisualization?datapoint=630" TargetMode="External"/><Relationship Id="rId2" Type="http://schemas.openxmlformats.org/officeDocument/2006/relationships/numbering" Target="numbering.xml"/><Relationship Id="rId46" Type="http://schemas.openxmlformats.org/officeDocument/2006/relationships/hyperlink" Target="http://www.payvand.com/news/12/feb/1202.html?utm_source=twitterfeed&amp;utm_medium=twitter" TargetMode="External"/><Relationship Id="rId57" Type="http://schemas.openxmlformats.org/officeDocument/2006/relationships/chart" Target="charts/chart2.xml"/><Relationship Id="rId59" Type="http://schemas.openxmlformats.org/officeDocument/2006/relationships/image" Target="media/image5.png"/><Relationship Id="rId35" Type="http://schemas.openxmlformats.org/officeDocument/2006/relationships/hyperlink" Target="http://sensday.wordpress.com/2012/02/27/student-expelled-in-sari/" TargetMode="External"/><Relationship Id="rId51" Type="http://schemas.openxmlformats.org/officeDocument/2006/relationships/hyperlink" Target="http://www.amnesty.org/en/library/info/MDE13/002/2012/en" TargetMode="External"/><Relationship Id="rId55" Type="http://schemas.openxmlformats.org/officeDocument/2006/relationships/hyperlink" Target="http://www.huffingtonpost.com/2012/02/05/iran-attack-enemies_n_1255676.html" TargetMode="External"/><Relationship Id="rId31" Type="http://schemas.openxmlformats.org/officeDocument/2006/relationships/hyperlink" Target="http://threatwiki.thesentinelproject.org/iranvisualization?datapoint=635" TargetMode="External"/><Relationship Id="rId34" Type="http://schemas.openxmlformats.org/officeDocument/2006/relationships/hyperlink" Target="http://threatwiki.thesentinelproject.org/iranvisualization?datapoint=636" TargetMode="External"/><Relationship Id="rId40" Type="http://schemas.openxmlformats.org/officeDocument/2006/relationships/hyperlink" Target="http://www.huffingtonpost.com/2012/02/13/irans-internet-email-acce_n_1273970.html?ref=world" TargetMode="External"/><Relationship Id="rId62" Type="http://schemas.openxmlformats.org/officeDocument/2006/relationships/hyperlink" Target="http://threatwiki.thesentinelproject.org/iranvisualization?datapoint=635" TargetMode="External"/><Relationship Id="rId66" Type="http://schemas.openxmlformats.org/officeDocument/2006/relationships/hyperlink" Target="http://threatwiki.thesentinelproject.org/iranvisualization?datapoint=637" TargetMode="External"/><Relationship Id="rId36" Type="http://schemas.openxmlformats.org/officeDocument/2006/relationships/hyperlink" Target="http://threatwiki.thesentinelproject.org/iranvisualization?datapoint=637" TargetMode="External"/><Relationship Id="rId72" Type="http://schemas.openxmlformats.org/officeDocument/2006/relationships/hyperlink" Target="http://threatwiki.thesentinelproject.org/iranvisualization?datapoint=630" TargetMode="External"/><Relationship Id="rId1" Type="http://schemas.openxmlformats.org/officeDocument/2006/relationships/customXml" Target="../customXml/item1.xml"/><Relationship Id="rId24" Type="http://schemas.openxmlformats.org/officeDocument/2006/relationships/hyperlink" Target="http://threatwiki.thesentinelproject.org/iranvisualization?datapoint=632" TargetMode="External"/><Relationship Id="rId47" Type="http://schemas.openxmlformats.org/officeDocument/2006/relationships/hyperlink" Target="http://sensday.wordpress.com/old-news/2012-01-02-03/" TargetMode="External"/><Relationship Id="rId56" Type="http://schemas.openxmlformats.org/officeDocument/2006/relationships/chart" Target="charts/chart1.xml"/><Relationship Id="rId48" Type="http://schemas.openxmlformats.org/officeDocument/2006/relationships/hyperlink" Target="http://threatwiki.thesentinelproject.org/iranvisualization?datapoint=640" TargetMode="External"/><Relationship Id="rId75" Type="http://schemas.openxmlformats.org/officeDocument/2006/relationships/hyperlink" Target="http://threatwiki.thesentinelproject.org/iranvisualization?datapoint=640" TargetMode="External"/><Relationship Id="rId8" Type="http://schemas.openxmlformats.org/officeDocument/2006/relationships/hyperlink" Target="http://sensday.wordpress.com/old-news/2012-01-02-03/" TargetMode="External"/><Relationship Id="rId13" Type="http://schemas.openxmlformats.org/officeDocument/2006/relationships/hyperlink" Target="http://networkedblogs.com/ts9jA" TargetMode="External"/><Relationship Id="rId32" Type="http://schemas.openxmlformats.org/officeDocument/2006/relationships/image" Target="media/image3.jpeg"/><Relationship Id="rId37" Type="http://schemas.openxmlformats.org/officeDocument/2006/relationships/hyperlink" Target="http://sensday.wordpress.com/old-news/2012-01-02-03/" TargetMode="External"/><Relationship Id="rId52" Type="http://schemas.openxmlformats.org/officeDocument/2006/relationships/hyperlink" Target="http://bahainews.ca/en/node/712" TargetMode="External"/><Relationship Id="rId65" Type="http://schemas.openxmlformats.org/officeDocument/2006/relationships/hyperlink" Target="http://threatwiki.thesentinelproject.org/iranvisualization?datapoint=632" TargetMode="External"/><Relationship Id="rId67" Type="http://schemas.openxmlformats.org/officeDocument/2006/relationships/hyperlink" Target="http://threatwiki.thesentinelproject.org/iranvisualization?datapoint=628" TargetMode="External"/><Relationship Id="rId54" Type="http://schemas.openxmlformats.org/officeDocument/2006/relationships/hyperlink" Target="http://www.haaretz.com/news/middle-east/report-top-iran-military-official-aiding-assad-s-crackdown-on-syria-opposition-1.411402" TargetMode="External"/><Relationship Id="rId12" Type="http://schemas.openxmlformats.org/officeDocument/2006/relationships/hyperlink" Target="http://threatwiki.thesentinelproject.org/iranvisualization?datapoint=626" TargetMode="External"/><Relationship Id="rId76" Type="http://schemas.openxmlformats.org/officeDocument/2006/relationships/header" Target="header1.xml"/><Relationship Id="rId79" Type="http://schemas.openxmlformats.org/officeDocument/2006/relationships/theme" Target="theme/theme1.xml"/><Relationship Id="rId80" Type="http://schemas.microsoft.com/office/2007/relationships/stylesWithEffects" Target="stylesWithEffects.xml"/><Relationship Id="rId3" Type="http://schemas.openxmlformats.org/officeDocument/2006/relationships/styles" Target="styles.xml"/><Relationship Id="rId23" Type="http://schemas.openxmlformats.org/officeDocument/2006/relationships/hyperlink" Target="http://sensday.wordpress.com/old-news/2012-01-02-03/" TargetMode="External"/><Relationship Id="rId61" Type="http://schemas.openxmlformats.org/officeDocument/2006/relationships/hyperlink" Target="http://threatwiki.thesentinelproject.org/iranvisualization?datapoint=627" TargetMode="External"/><Relationship Id="rId53" Type="http://schemas.openxmlformats.org/officeDocument/2006/relationships/hyperlink" Target="http://www.payvand.com/news/12/feb/1090.html?utm_source=twitterfeed&amp;utm_medium=twitter" TargetMode="External"/><Relationship Id="rId26" Type="http://schemas.openxmlformats.org/officeDocument/2006/relationships/hyperlink" Target="http://threatwiki.thesentinelproject.org/iranvisualization?datapoint=633" TargetMode="External"/><Relationship Id="rId30" Type="http://schemas.openxmlformats.org/officeDocument/2006/relationships/hyperlink" Target="http://networkedblogs.com/tQM2J" TargetMode="External"/><Relationship Id="rId11" Type="http://schemas.openxmlformats.org/officeDocument/2006/relationships/hyperlink" Target="http://networkedblogs.com/ts9dj" TargetMode="External"/><Relationship Id="rId68" Type="http://schemas.openxmlformats.org/officeDocument/2006/relationships/hyperlink" Target="http://threatwiki.thesentinelproject.org/iranvisualization?datapoint=631" TargetMode="External"/><Relationship Id="rId29" Type="http://schemas.openxmlformats.org/officeDocument/2006/relationships/image" Target="media/image2.jpeg"/><Relationship Id="rId16" Type="http://schemas.openxmlformats.org/officeDocument/2006/relationships/hyperlink" Target="http://threatwiki.thesentinelproject.org/iranvisualization?datapoint=628" TargetMode="External"/><Relationship Id="rId33" Type="http://schemas.openxmlformats.org/officeDocument/2006/relationships/hyperlink" Target="http://networkedblogs.com/u7zLb" TargetMode="External"/><Relationship Id="rId41" Type="http://schemas.openxmlformats.org/officeDocument/2006/relationships/hyperlink" Target="http://www.payvand.com/news/12/feb/1202.html?utm_source=twitterfeed&amp;utm_medium=twitter" TargetMode="External"/><Relationship Id="rId5" Type="http://schemas.openxmlformats.org/officeDocument/2006/relationships/webSettings" Target="webSettings.xml"/><Relationship Id="rId15" Type="http://schemas.openxmlformats.org/officeDocument/2006/relationships/hyperlink" Target="http://sensday.wordpress.com/old-news/2012-01-02-03/" TargetMode="External"/><Relationship Id="rId78" Type="http://schemas.openxmlformats.org/officeDocument/2006/relationships/fontTable" Target="fontTable.xml"/><Relationship Id="rId22" Type="http://schemas.openxmlformats.org/officeDocument/2006/relationships/hyperlink" Target="http://threatwiki.thesentinelproject.org/iranvisualization?datapoint=631" TargetMode="External"/><Relationship Id="rId21" Type="http://schemas.openxmlformats.org/officeDocument/2006/relationships/hyperlink" Target="http://sensday.wordpress.com/old-news/2012-01-02-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Troy\Desktop\Sentinel%20Project%20Work\Incident%20Index%20Graphs%2020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roy\Desktop\Sentinel%20Project%20Work\Incident%20Index%20Graphs%202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2"/>
  <c:chart>
    <c:title>
      <c:tx>
        <c:rich>
          <a:bodyPr/>
          <a:lstStyle/>
          <a:p>
            <a:pPr>
              <a:defRPr lang="en-CA"/>
            </a:pPr>
            <a:r>
              <a:rPr lang="en-CA"/>
              <a:t>February</a:t>
            </a:r>
            <a:r>
              <a:rPr lang="en-CA" baseline="0"/>
              <a:t> 2012 </a:t>
            </a:r>
            <a:r>
              <a:rPr lang="en-CA"/>
              <a:t>Operating Process Factor Index</a:t>
            </a:r>
          </a:p>
        </c:rich>
      </c:tx>
    </c:title>
    <c:view3D>
      <c:rAngAx val="1"/>
    </c:view3D>
    <c:plotArea>
      <c:layout>
        <c:manualLayout>
          <c:layoutTarget val="inner"/>
          <c:xMode val="edge"/>
          <c:yMode val="edge"/>
          <c:x val="0.177767060367454"/>
          <c:y val="0.175810367454068"/>
          <c:w val="0.610844925634296"/>
          <c:h val="0.689691236512103"/>
        </c:manualLayout>
      </c:layout>
      <c:bar3DChart>
        <c:barDir val="bar"/>
        <c:grouping val="clustered"/>
        <c:ser>
          <c:idx val="0"/>
          <c:order val="0"/>
          <c:tx>
            <c:strRef>
              <c:f>'Feb Index'!$B$1</c:f>
              <c:strCache>
                <c:ptCount val="1"/>
                <c:pt idx="0">
                  <c:v>Incidents</c:v>
                </c:pt>
              </c:strCache>
            </c:strRef>
          </c:tx>
          <c:cat>
            <c:strRef>
              <c:f>'Feb Index'!$A$2:$A$4</c:f>
              <c:strCache>
                <c:ptCount val="3"/>
                <c:pt idx="0">
                  <c:v>Polarization</c:v>
                </c:pt>
                <c:pt idx="1">
                  <c:v>Preparation</c:v>
                </c:pt>
                <c:pt idx="2">
                  <c:v>Classification</c:v>
                </c:pt>
              </c:strCache>
            </c:strRef>
          </c:cat>
          <c:val>
            <c:numRef>
              <c:f>'Feb Index'!$B$2:$B$4</c:f>
              <c:numCache>
                <c:formatCode>General</c:formatCode>
                <c:ptCount val="3"/>
                <c:pt idx="0">
                  <c:v>15.0</c:v>
                </c:pt>
                <c:pt idx="1">
                  <c:v>1.0</c:v>
                </c:pt>
                <c:pt idx="2">
                  <c:v>1.0</c:v>
                </c:pt>
              </c:numCache>
            </c:numRef>
          </c:val>
        </c:ser>
        <c:dLbls/>
        <c:shape val="cylinder"/>
        <c:axId val="525535832"/>
        <c:axId val="525927368"/>
        <c:axId val="0"/>
      </c:bar3DChart>
      <c:catAx>
        <c:axId val="525535832"/>
        <c:scaling>
          <c:orientation val="minMax"/>
        </c:scaling>
        <c:axPos val="l"/>
        <c:tickLblPos val="nextTo"/>
        <c:txPr>
          <a:bodyPr/>
          <a:lstStyle/>
          <a:p>
            <a:pPr>
              <a:defRPr lang="en-CA"/>
            </a:pPr>
            <a:endParaRPr lang="en-US"/>
          </a:p>
        </c:txPr>
        <c:crossAx val="525927368"/>
        <c:crosses val="autoZero"/>
        <c:auto val="1"/>
        <c:lblAlgn val="ctr"/>
        <c:lblOffset val="100"/>
      </c:catAx>
      <c:valAx>
        <c:axId val="525927368"/>
        <c:scaling>
          <c:orientation val="minMax"/>
        </c:scaling>
        <c:axPos val="b"/>
        <c:majorGridlines/>
        <c:numFmt formatCode="General" sourceLinked="1"/>
        <c:tickLblPos val="nextTo"/>
        <c:txPr>
          <a:bodyPr/>
          <a:lstStyle/>
          <a:p>
            <a:pPr>
              <a:defRPr lang="en-CA"/>
            </a:pPr>
            <a:endParaRPr lang="en-US"/>
          </a:p>
        </c:txPr>
        <c:crossAx val="525535832"/>
        <c:crosses val="autoZero"/>
        <c:crossBetween val="between"/>
      </c:valAx>
    </c:plotArea>
    <c:legend>
      <c:legendPos val="r"/>
      <c:txPr>
        <a:bodyPr/>
        <a:lstStyle/>
        <a:p>
          <a:pPr>
            <a:defRPr lang="en-CA"/>
          </a:pPr>
          <a:endParaRPr lang="en-US"/>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2"/>
  <c:chart>
    <c:title>
      <c:tx>
        <c:rich>
          <a:bodyPr/>
          <a:lstStyle/>
          <a:p>
            <a:pPr>
              <a:defRPr lang="en-CA"/>
            </a:pPr>
            <a:r>
              <a:rPr lang="en-CA"/>
              <a:t>Polarization Events by Type</a:t>
            </a:r>
          </a:p>
        </c:rich>
      </c:tx>
    </c:title>
    <c:plotArea>
      <c:layout/>
      <c:pieChart>
        <c:varyColors val="1"/>
        <c:ser>
          <c:idx val="0"/>
          <c:order val="0"/>
          <c:cat>
            <c:strRef>
              <c:f>'Feb Index'!$A$10:$A$14</c:f>
              <c:strCache>
                <c:ptCount val="5"/>
                <c:pt idx="0">
                  <c:v>Sentencing</c:v>
                </c:pt>
                <c:pt idx="1">
                  <c:v>Expulsion</c:v>
                </c:pt>
                <c:pt idx="2">
                  <c:v>Arrest</c:v>
                </c:pt>
                <c:pt idx="3">
                  <c:v>Business Closure</c:v>
                </c:pt>
                <c:pt idx="4">
                  <c:v>Arrest/Raid</c:v>
                </c:pt>
              </c:strCache>
            </c:strRef>
          </c:cat>
          <c:val>
            <c:numRef>
              <c:f>'Feb Index'!$B$10:$B$14</c:f>
              <c:numCache>
                <c:formatCode>General</c:formatCode>
                <c:ptCount val="5"/>
                <c:pt idx="0">
                  <c:v>4.0</c:v>
                </c:pt>
                <c:pt idx="1">
                  <c:v>5.0</c:v>
                </c:pt>
                <c:pt idx="2">
                  <c:v>4.0</c:v>
                </c:pt>
                <c:pt idx="3">
                  <c:v>1.0</c:v>
                </c:pt>
                <c:pt idx="4">
                  <c:v>1.0</c:v>
                </c:pt>
              </c:numCache>
            </c:numRef>
          </c:val>
        </c:ser>
        <c:dLbls>
          <c:showPercent val="1"/>
        </c:dLbls>
        <c:firstSliceAng val="0"/>
      </c:pieChart>
    </c:plotArea>
    <c:legend>
      <c:legendPos val="r"/>
      <c:txPr>
        <a:bodyPr/>
        <a:lstStyle/>
        <a:p>
          <a:pPr>
            <a:defRPr lang="en-CA"/>
          </a:pPr>
          <a:endParaRPr lang="en-US"/>
        </a:p>
      </c:txP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0E82D-69F4-FA4F-BA22-269C64A36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3305</Words>
  <Characters>18843</Characters>
  <Application>Microsoft Macintosh Word</Application>
  <DocSecurity>0</DocSecurity>
  <Lines>157</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Adrian Gregorich</cp:lastModifiedBy>
  <cp:revision>2</cp:revision>
  <cp:lastPrinted>2011-07-13T03:29:00Z</cp:lastPrinted>
  <dcterms:created xsi:type="dcterms:W3CDTF">2013-11-23T01:16:00Z</dcterms:created>
  <dcterms:modified xsi:type="dcterms:W3CDTF">2013-11-23T01:16:00Z</dcterms:modified>
</cp:coreProperties>
</file>