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917F" w14:textId="77777777" w:rsidR="00715B8A" w:rsidRPr="00925F84" w:rsidRDefault="00715B8A" w:rsidP="004F21A3">
      <w:pPr>
        <w:tabs>
          <w:tab w:val="left" w:pos="0"/>
        </w:tabs>
        <w:spacing w:line="276" w:lineRule="auto"/>
        <w:outlineLvl w:val="0"/>
        <w:rPr>
          <w:rFonts w:ascii="Trebuchet MS" w:hAnsi="Trebuchet MS"/>
          <w:sz w:val="22"/>
          <w:szCs w:val="22"/>
          <w:lang w:val="en-CA"/>
        </w:rPr>
      </w:pPr>
      <w:r w:rsidRPr="00925F84">
        <w:rPr>
          <w:rFonts w:ascii="Trebuchet MS" w:hAnsi="Trebuchet MS"/>
          <w:sz w:val="22"/>
          <w:szCs w:val="22"/>
          <w:lang w:val="en-CA"/>
        </w:rPr>
        <w:t>Iranian Bahá’í SOC Monthly Report</w:t>
      </w:r>
    </w:p>
    <w:p w14:paraId="0FA085C3" w14:textId="77777777" w:rsidR="00715B8A" w:rsidRPr="00925F84" w:rsidRDefault="00715B8A" w:rsidP="00715B8A">
      <w:pPr>
        <w:tabs>
          <w:tab w:val="left" w:pos="0"/>
        </w:tabs>
        <w:spacing w:line="276" w:lineRule="auto"/>
        <w:rPr>
          <w:rFonts w:ascii="Trebuchet MS" w:hAnsi="Trebuchet MS"/>
          <w:b/>
          <w:sz w:val="22"/>
          <w:szCs w:val="22"/>
          <w:lang w:val="en-CA"/>
        </w:rPr>
      </w:pPr>
      <w:r w:rsidRPr="00925F84">
        <w:rPr>
          <w:rFonts w:ascii="Trebuchet MS" w:hAnsi="Trebuchet MS"/>
          <w:b/>
          <w:sz w:val="22"/>
          <w:szCs w:val="22"/>
          <w:lang w:val="en-CA"/>
        </w:rPr>
        <w:t>January 2012</w:t>
      </w:r>
    </w:p>
    <w:p w14:paraId="1C384E67" w14:textId="77777777" w:rsidR="00715B8A" w:rsidRDefault="00715B8A" w:rsidP="00715B8A">
      <w:pPr>
        <w:tabs>
          <w:tab w:val="left" w:pos="0"/>
        </w:tabs>
        <w:spacing w:line="276" w:lineRule="auto"/>
        <w:rPr>
          <w:rFonts w:ascii="Trebuchet MS" w:hAnsi="Trebuchet MS"/>
          <w:sz w:val="22"/>
          <w:szCs w:val="22"/>
          <w:lang w:val="en-CA"/>
        </w:rPr>
      </w:pPr>
      <w:r w:rsidRPr="00925F84">
        <w:rPr>
          <w:rFonts w:ascii="Trebuchet MS" w:hAnsi="Trebuchet MS"/>
          <w:sz w:val="22"/>
          <w:szCs w:val="22"/>
          <w:lang w:val="en-CA"/>
        </w:rPr>
        <w:t xml:space="preserve">Prepared by Troy Powell </w:t>
      </w:r>
      <w:r w:rsidR="004C6E34">
        <w:rPr>
          <w:rFonts w:ascii="Trebuchet MS" w:hAnsi="Trebuchet MS"/>
          <w:sz w:val="22"/>
          <w:szCs w:val="22"/>
          <w:lang w:val="en-CA"/>
        </w:rPr>
        <w:t xml:space="preserve">&amp; </w:t>
      </w:r>
      <w:proofErr w:type="spellStart"/>
      <w:r w:rsidR="004C6E34">
        <w:rPr>
          <w:rFonts w:ascii="Trebuchet MS" w:hAnsi="Trebuchet MS"/>
          <w:sz w:val="22"/>
          <w:szCs w:val="22"/>
          <w:lang w:val="en-CA"/>
        </w:rPr>
        <w:t>Shayan</w:t>
      </w:r>
      <w:proofErr w:type="spellEnd"/>
      <w:r w:rsidR="004C6E34">
        <w:rPr>
          <w:rFonts w:ascii="Trebuchet MS" w:hAnsi="Trebuchet MS"/>
          <w:sz w:val="22"/>
          <w:szCs w:val="22"/>
          <w:lang w:val="en-CA"/>
        </w:rPr>
        <w:t xml:space="preserve"> </w:t>
      </w:r>
      <w:proofErr w:type="spellStart"/>
      <w:r w:rsidR="004C6E34">
        <w:rPr>
          <w:rFonts w:ascii="Trebuchet MS" w:hAnsi="Trebuchet MS"/>
          <w:sz w:val="22"/>
          <w:szCs w:val="22"/>
          <w:lang w:val="en-CA"/>
        </w:rPr>
        <w:t>Edalati</w:t>
      </w:r>
      <w:proofErr w:type="spellEnd"/>
    </w:p>
    <w:p w14:paraId="3724809D" w14:textId="18C57DBC" w:rsidR="007D744C" w:rsidRPr="00925F84" w:rsidRDefault="001D062B" w:rsidP="00715B8A">
      <w:pPr>
        <w:tabs>
          <w:tab w:val="left" w:pos="0"/>
        </w:tabs>
        <w:spacing w:line="276" w:lineRule="auto"/>
        <w:rPr>
          <w:rFonts w:ascii="Trebuchet MS" w:hAnsi="Trebuchet MS"/>
          <w:sz w:val="22"/>
          <w:szCs w:val="22"/>
          <w:lang w:val="en-CA"/>
        </w:rPr>
      </w:pPr>
      <w:r>
        <w:rPr>
          <w:rFonts w:ascii="Trebuchet MS" w:hAnsi="Trebuchet MS"/>
          <w:sz w:val="22"/>
          <w:szCs w:val="22"/>
          <w:lang w:val="en-CA"/>
        </w:rPr>
        <w:t>Last Update September 6th</w:t>
      </w:r>
      <w:r w:rsidR="00FD6A16">
        <w:rPr>
          <w:rFonts w:ascii="Trebuchet MS" w:hAnsi="Trebuchet MS"/>
          <w:sz w:val="22"/>
          <w:szCs w:val="22"/>
          <w:lang w:val="en-CA"/>
        </w:rPr>
        <w:t>, 2013</w:t>
      </w:r>
      <w:r w:rsidR="006636FA">
        <w:rPr>
          <w:rFonts w:ascii="Trebuchet MS" w:hAnsi="Trebuchet MS"/>
          <w:sz w:val="22"/>
          <w:szCs w:val="22"/>
          <w:lang w:val="en-CA"/>
        </w:rPr>
        <w:t xml:space="preserve">, </w:t>
      </w:r>
    </w:p>
    <w:p w14:paraId="0E66CD8C" w14:textId="77777777" w:rsidR="00715B8A" w:rsidRDefault="00715B8A" w:rsidP="00715B8A">
      <w:pPr>
        <w:tabs>
          <w:tab w:val="left" w:pos="0"/>
        </w:tabs>
        <w:spacing w:line="276" w:lineRule="auto"/>
        <w:rPr>
          <w:rFonts w:ascii="Trebuchet MS" w:hAnsi="Trebuchet MS"/>
          <w:sz w:val="22"/>
          <w:szCs w:val="22"/>
          <w:u w:val="single"/>
          <w:lang w:val="en-CA"/>
        </w:rPr>
      </w:pPr>
    </w:p>
    <w:p w14:paraId="18E8246A" w14:textId="77777777" w:rsidR="00715B8A" w:rsidRDefault="00715B8A" w:rsidP="004F21A3">
      <w:pPr>
        <w:tabs>
          <w:tab w:val="left" w:pos="0"/>
        </w:tabs>
        <w:spacing w:line="276" w:lineRule="auto"/>
        <w:outlineLvl w:val="0"/>
        <w:rPr>
          <w:rFonts w:ascii="Trebuchet MS" w:hAnsi="Trebuchet MS"/>
          <w:b/>
          <w:sz w:val="22"/>
          <w:szCs w:val="22"/>
          <w:lang w:val="en-CA"/>
        </w:rPr>
      </w:pPr>
      <w:r w:rsidRPr="000A64FF">
        <w:rPr>
          <w:rFonts w:ascii="Trebuchet MS" w:hAnsi="Trebuchet MS"/>
          <w:b/>
          <w:sz w:val="22"/>
          <w:szCs w:val="22"/>
          <w:lang w:val="en-CA"/>
        </w:rPr>
        <w:t>Summary of Incident Types</w:t>
      </w:r>
    </w:p>
    <w:p w14:paraId="1CC9C4F6" w14:textId="77777777" w:rsidR="000A64FF" w:rsidRPr="000A64FF" w:rsidRDefault="000A64FF" w:rsidP="00715B8A">
      <w:pPr>
        <w:tabs>
          <w:tab w:val="left" w:pos="0"/>
        </w:tabs>
        <w:spacing w:line="276" w:lineRule="auto"/>
        <w:rPr>
          <w:rFonts w:ascii="Trebuchet MS" w:hAnsi="Trebuchet MS"/>
          <w:b/>
          <w:sz w:val="22"/>
          <w:szCs w:val="22"/>
          <w:lang w:val="en-CA"/>
        </w:rPr>
      </w:pPr>
    </w:p>
    <w:p w14:paraId="0395CBAA" w14:textId="77777777" w:rsidR="000A64FF" w:rsidRDefault="00715B8A" w:rsidP="000A64FF">
      <w:pPr>
        <w:pStyle w:val="ListParagraph"/>
        <w:numPr>
          <w:ilvl w:val="0"/>
          <w:numId w:val="19"/>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Polarization</w:t>
      </w:r>
      <w:r w:rsidR="000A64FF">
        <w:rPr>
          <w:rFonts w:ascii="Trebuchet MS" w:hAnsi="Trebuchet MS"/>
          <w:sz w:val="22"/>
          <w:szCs w:val="22"/>
          <w:lang w:val="en-CA"/>
        </w:rPr>
        <w:t xml:space="preserve"> events</w:t>
      </w:r>
      <w:r>
        <w:rPr>
          <w:rFonts w:ascii="Trebuchet MS" w:hAnsi="Trebuchet MS"/>
          <w:sz w:val="22"/>
          <w:szCs w:val="22"/>
          <w:lang w:val="en-CA"/>
        </w:rPr>
        <w:t xml:space="preserve"> (Business Closure, Arrest Expulsion, House Raid, Sentencing, Search/Seizure)</w:t>
      </w:r>
      <w:r w:rsidR="000A64FF">
        <w:rPr>
          <w:rFonts w:ascii="Trebuchet MS" w:hAnsi="Trebuchet MS"/>
          <w:sz w:val="22"/>
          <w:szCs w:val="22"/>
          <w:lang w:val="en-CA"/>
        </w:rPr>
        <w:t xml:space="preserve"> – These are actions by the government which appear calculated to separate Bahá’í citizens from mainstream Iranian society, therefore weakening their community and preventing Muslim Iranians from sympathizing with them.</w:t>
      </w:r>
    </w:p>
    <w:p w14:paraId="66905B6E" w14:textId="77777777" w:rsidR="003F5782" w:rsidRDefault="003F5782" w:rsidP="003F5782">
      <w:pPr>
        <w:pStyle w:val="ListParagraph"/>
        <w:tabs>
          <w:tab w:val="left" w:pos="0"/>
        </w:tabs>
        <w:spacing w:line="276" w:lineRule="auto"/>
        <w:jc w:val="both"/>
        <w:rPr>
          <w:rFonts w:ascii="Trebuchet MS" w:hAnsi="Trebuchet MS"/>
          <w:sz w:val="22"/>
          <w:szCs w:val="22"/>
          <w:lang w:val="en-CA"/>
        </w:rPr>
      </w:pPr>
    </w:p>
    <w:p w14:paraId="70E95B36" w14:textId="435D1F8E" w:rsidR="003F5782" w:rsidRDefault="003F5782" w:rsidP="000A64FF">
      <w:pPr>
        <w:pStyle w:val="ListParagraph"/>
        <w:numPr>
          <w:ilvl w:val="0"/>
          <w:numId w:val="19"/>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Dehumanization</w:t>
      </w:r>
    </w:p>
    <w:p w14:paraId="24B2F860" w14:textId="77777777" w:rsidR="000A64FF" w:rsidRPr="000912A9" w:rsidRDefault="000A64FF" w:rsidP="000912A9">
      <w:pPr>
        <w:tabs>
          <w:tab w:val="left" w:pos="0"/>
        </w:tabs>
        <w:spacing w:line="276" w:lineRule="auto"/>
        <w:rPr>
          <w:rFonts w:ascii="Trebuchet MS" w:hAnsi="Trebuchet MS"/>
          <w:sz w:val="22"/>
          <w:szCs w:val="22"/>
          <w:lang w:val="en-CA"/>
        </w:rPr>
      </w:pPr>
    </w:p>
    <w:p w14:paraId="00EF3686" w14:textId="3E55C116" w:rsidR="00715B8A" w:rsidRDefault="00E415E6" w:rsidP="000A64FF">
      <w:pPr>
        <w:pStyle w:val="ListParagraph"/>
        <w:numPr>
          <w:ilvl w:val="0"/>
          <w:numId w:val="19"/>
        </w:numPr>
        <w:tabs>
          <w:tab w:val="left" w:pos="0"/>
        </w:tabs>
        <w:spacing w:line="276" w:lineRule="auto"/>
        <w:rPr>
          <w:rFonts w:ascii="Trebuchet MS" w:hAnsi="Trebuchet MS"/>
          <w:sz w:val="22"/>
          <w:szCs w:val="22"/>
          <w:lang w:val="en-CA"/>
        </w:rPr>
      </w:pPr>
      <w:r>
        <w:rPr>
          <w:rFonts w:ascii="Trebuchet MS" w:hAnsi="Trebuchet MS"/>
          <w:sz w:val="22"/>
          <w:szCs w:val="22"/>
          <w:lang w:val="en-CA"/>
        </w:rPr>
        <w:t>P</w:t>
      </w:r>
      <w:r w:rsidR="009C2BEA">
        <w:rPr>
          <w:rFonts w:ascii="Trebuchet MS" w:hAnsi="Trebuchet MS"/>
          <w:sz w:val="22"/>
          <w:szCs w:val="22"/>
          <w:lang w:val="en-CA"/>
        </w:rPr>
        <w:t>reparation Event</w:t>
      </w:r>
      <w:r w:rsidR="000A64FF">
        <w:rPr>
          <w:rFonts w:ascii="Trebuchet MS" w:hAnsi="Trebuchet MS"/>
          <w:sz w:val="22"/>
          <w:szCs w:val="22"/>
          <w:lang w:val="en-CA"/>
        </w:rPr>
        <w:t xml:space="preserve"> </w:t>
      </w:r>
      <w:r w:rsidR="0018427E">
        <w:rPr>
          <w:rFonts w:ascii="Trebuchet MS" w:hAnsi="Trebuchet MS"/>
          <w:sz w:val="22"/>
          <w:szCs w:val="22"/>
          <w:lang w:val="en-CA"/>
        </w:rPr>
        <w:t>–</w:t>
      </w:r>
      <w:r w:rsidR="000A64FF">
        <w:rPr>
          <w:rFonts w:ascii="Trebuchet MS" w:hAnsi="Trebuchet MS"/>
          <w:sz w:val="22"/>
          <w:szCs w:val="22"/>
          <w:lang w:val="en-CA"/>
        </w:rPr>
        <w:t xml:space="preserve"> </w:t>
      </w:r>
    </w:p>
    <w:p w14:paraId="7E46B58E" w14:textId="77777777" w:rsidR="0018427E" w:rsidRPr="0018427E" w:rsidRDefault="0018427E" w:rsidP="0018427E">
      <w:pPr>
        <w:pStyle w:val="ListParagraph"/>
        <w:rPr>
          <w:rFonts w:ascii="Trebuchet MS" w:hAnsi="Trebuchet MS"/>
          <w:sz w:val="22"/>
          <w:szCs w:val="22"/>
          <w:lang w:val="en-CA"/>
        </w:rPr>
      </w:pPr>
    </w:p>
    <w:p w14:paraId="64DA8844" w14:textId="2EFE2177" w:rsidR="009C2BEA" w:rsidRPr="009C2BEA" w:rsidRDefault="00F51F91" w:rsidP="009C2BEA">
      <w:pPr>
        <w:pStyle w:val="ListParagraph"/>
        <w:numPr>
          <w:ilvl w:val="0"/>
          <w:numId w:val="19"/>
        </w:numPr>
        <w:tabs>
          <w:tab w:val="left" w:pos="0"/>
        </w:tabs>
        <w:spacing w:line="276" w:lineRule="auto"/>
        <w:rPr>
          <w:rFonts w:ascii="Trebuchet MS" w:hAnsi="Trebuchet MS"/>
          <w:sz w:val="22"/>
          <w:szCs w:val="22"/>
          <w:lang w:val="en-CA"/>
        </w:rPr>
      </w:pPr>
      <w:r>
        <w:rPr>
          <w:rFonts w:ascii="Trebuchet MS" w:hAnsi="Trebuchet MS"/>
          <w:sz w:val="22"/>
          <w:szCs w:val="22"/>
          <w:lang w:val="en-CA"/>
        </w:rPr>
        <w:t>International/Political Events</w:t>
      </w:r>
    </w:p>
    <w:p w14:paraId="71F9799E" w14:textId="75947DDD" w:rsidR="000912A9" w:rsidRDefault="000912A9" w:rsidP="0018427E">
      <w:pPr>
        <w:pStyle w:val="ListParagraph"/>
        <w:tabs>
          <w:tab w:val="left" w:pos="0"/>
        </w:tabs>
        <w:spacing w:line="276" w:lineRule="auto"/>
        <w:rPr>
          <w:rFonts w:ascii="Trebuchet MS" w:hAnsi="Trebuchet MS"/>
          <w:sz w:val="22"/>
          <w:szCs w:val="22"/>
          <w:lang w:val="en-CA"/>
        </w:rPr>
      </w:pPr>
    </w:p>
    <w:p w14:paraId="665694D7" w14:textId="5F14B6E6" w:rsidR="009C2BEA" w:rsidRPr="009C2BEA" w:rsidRDefault="009C2BEA" w:rsidP="009C2BEA">
      <w:pPr>
        <w:pStyle w:val="ListParagraph"/>
        <w:tabs>
          <w:tab w:val="left" w:pos="0"/>
        </w:tabs>
        <w:spacing w:line="276" w:lineRule="auto"/>
        <w:ind w:left="0"/>
        <w:rPr>
          <w:rFonts w:ascii="Trebuchet MS" w:hAnsi="Trebuchet MS"/>
          <w:b/>
          <w:sz w:val="22"/>
          <w:szCs w:val="22"/>
          <w:lang w:val="en-CA"/>
        </w:rPr>
      </w:pPr>
      <w:r w:rsidRPr="009C2BEA">
        <w:rPr>
          <w:rFonts w:ascii="Trebuchet MS" w:hAnsi="Trebuchet MS"/>
          <w:b/>
          <w:sz w:val="22"/>
          <w:szCs w:val="22"/>
          <w:lang w:val="en-CA"/>
        </w:rPr>
        <w:t>Commentary and Analysis</w:t>
      </w:r>
    </w:p>
    <w:p w14:paraId="2298E84E" w14:textId="77777777" w:rsidR="009C2BEA" w:rsidRDefault="009C2BEA" w:rsidP="009C2BEA">
      <w:pPr>
        <w:pStyle w:val="ListParagraph"/>
        <w:tabs>
          <w:tab w:val="left" w:pos="0"/>
        </w:tabs>
        <w:spacing w:line="276" w:lineRule="auto"/>
        <w:ind w:left="0"/>
        <w:rPr>
          <w:rFonts w:ascii="Trebuchet MS" w:hAnsi="Trebuchet MS"/>
          <w:sz w:val="22"/>
          <w:szCs w:val="22"/>
          <w:lang w:val="en-CA"/>
        </w:rPr>
      </w:pPr>
    </w:p>
    <w:p w14:paraId="1F176329" w14:textId="2517AFFF" w:rsidR="009C2BEA" w:rsidRDefault="005F79A8" w:rsidP="009C2BEA">
      <w:pPr>
        <w:pStyle w:val="ListParagraph"/>
        <w:numPr>
          <w:ilvl w:val="0"/>
          <w:numId w:val="19"/>
        </w:numPr>
        <w:tabs>
          <w:tab w:val="left" w:pos="0"/>
        </w:tabs>
        <w:spacing w:line="276" w:lineRule="auto"/>
        <w:jc w:val="both"/>
      </w:pPr>
      <w:r>
        <w:rPr>
          <w:rFonts w:ascii="Trebuchet MS" w:hAnsi="Trebuchet MS"/>
          <w:sz w:val="22"/>
          <w:szCs w:val="22"/>
          <w:lang w:val="en-CA"/>
        </w:rPr>
        <w:t>Analyst</w:t>
      </w:r>
      <w:r w:rsidR="009C2BEA">
        <w:rPr>
          <w:rFonts w:ascii="Trebuchet MS" w:hAnsi="Trebuchet MS"/>
          <w:sz w:val="22"/>
          <w:szCs w:val="22"/>
          <w:lang w:val="en-CA"/>
        </w:rPr>
        <w:t xml:space="preserve"> Commentary and Analysis</w:t>
      </w:r>
    </w:p>
    <w:p w14:paraId="47B18A71" w14:textId="77777777" w:rsidR="009C2BEA" w:rsidRDefault="009C2BEA" w:rsidP="009C2BEA">
      <w:pPr>
        <w:tabs>
          <w:tab w:val="left" w:pos="0"/>
        </w:tabs>
        <w:spacing w:line="276" w:lineRule="auto"/>
        <w:jc w:val="both"/>
      </w:pPr>
    </w:p>
    <w:p w14:paraId="27FB231A" w14:textId="3DFA8B17" w:rsidR="009C2BEA" w:rsidRDefault="009C2BEA" w:rsidP="009C2BEA">
      <w:pPr>
        <w:pStyle w:val="ListParagraph"/>
        <w:numPr>
          <w:ilvl w:val="0"/>
          <w:numId w:val="19"/>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Graphs and Statistics </w:t>
      </w:r>
    </w:p>
    <w:p w14:paraId="4FB6B983" w14:textId="77777777" w:rsidR="009C2BEA" w:rsidRPr="009C2BEA" w:rsidRDefault="009C2BEA" w:rsidP="009C2BEA">
      <w:pPr>
        <w:tabs>
          <w:tab w:val="left" w:pos="0"/>
        </w:tabs>
        <w:spacing w:line="276" w:lineRule="auto"/>
        <w:jc w:val="both"/>
        <w:rPr>
          <w:rFonts w:ascii="Trebuchet MS" w:hAnsi="Trebuchet MS"/>
          <w:sz w:val="22"/>
          <w:szCs w:val="22"/>
          <w:lang w:val="en-CA"/>
        </w:rPr>
      </w:pPr>
    </w:p>
    <w:p w14:paraId="709C79D3" w14:textId="0F1C581A" w:rsidR="009C2BEA" w:rsidRDefault="009C2BEA" w:rsidP="009C2BEA">
      <w:pPr>
        <w:pStyle w:val="ListParagraph"/>
        <w:numPr>
          <w:ilvl w:val="0"/>
          <w:numId w:val="19"/>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Monthly </w:t>
      </w: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Regional Visualization </w:t>
      </w:r>
    </w:p>
    <w:p w14:paraId="3239D17B" w14:textId="259E6159" w:rsidR="009C2BEA" w:rsidRPr="009C2BEA" w:rsidRDefault="009C2BEA" w:rsidP="009C2BEA">
      <w:pPr>
        <w:tabs>
          <w:tab w:val="left" w:pos="0"/>
        </w:tabs>
        <w:spacing w:line="276" w:lineRule="auto"/>
        <w:jc w:val="both"/>
      </w:pPr>
    </w:p>
    <w:p w14:paraId="70CB5C86" w14:textId="77777777" w:rsidR="009C2BEA" w:rsidRPr="009C2BEA" w:rsidRDefault="009C2BEA" w:rsidP="009C2BEA">
      <w:pPr>
        <w:tabs>
          <w:tab w:val="left" w:pos="0"/>
        </w:tabs>
        <w:spacing w:line="276" w:lineRule="auto"/>
        <w:jc w:val="both"/>
      </w:pPr>
    </w:p>
    <w:p w14:paraId="5708A669" w14:textId="77777777" w:rsidR="009C2BEA" w:rsidRDefault="009C2BEA" w:rsidP="009C2BEA">
      <w:pPr>
        <w:tabs>
          <w:tab w:val="left" w:pos="0"/>
        </w:tabs>
        <w:spacing w:line="276" w:lineRule="auto"/>
        <w:jc w:val="both"/>
      </w:pPr>
    </w:p>
    <w:p w14:paraId="579EDE9A" w14:textId="77777777" w:rsidR="00371562" w:rsidRDefault="00371562" w:rsidP="0033514F">
      <w:pPr>
        <w:rPr>
          <w:rFonts w:ascii="Trebuchet MS" w:hAnsi="Trebuchet MS"/>
          <w:sz w:val="22"/>
          <w:szCs w:val="22"/>
          <w:lang w:val="en-CA"/>
        </w:rPr>
      </w:pPr>
    </w:p>
    <w:p w14:paraId="4D6C8FCC" w14:textId="77777777" w:rsidR="009C2BEA" w:rsidRDefault="009C2BEA" w:rsidP="0033514F">
      <w:pPr>
        <w:rPr>
          <w:rFonts w:ascii="Trebuchet MS" w:hAnsi="Trebuchet MS"/>
          <w:sz w:val="22"/>
          <w:szCs w:val="22"/>
          <w:lang w:val="en-CA"/>
        </w:rPr>
      </w:pPr>
    </w:p>
    <w:p w14:paraId="58D56158" w14:textId="77777777" w:rsidR="009C2BEA" w:rsidRDefault="009C2BEA" w:rsidP="0033514F">
      <w:pPr>
        <w:rPr>
          <w:rFonts w:ascii="Trebuchet MS" w:hAnsi="Trebuchet MS"/>
          <w:sz w:val="22"/>
          <w:szCs w:val="22"/>
          <w:lang w:val="en-CA"/>
        </w:rPr>
      </w:pPr>
    </w:p>
    <w:p w14:paraId="0D045DD0" w14:textId="77777777" w:rsidR="009C2BEA" w:rsidRDefault="009C2BEA" w:rsidP="0033514F">
      <w:pPr>
        <w:rPr>
          <w:rFonts w:ascii="Trebuchet MS" w:hAnsi="Trebuchet MS"/>
          <w:sz w:val="22"/>
          <w:szCs w:val="22"/>
          <w:lang w:val="en-CA"/>
        </w:rPr>
      </w:pPr>
    </w:p>
    <w:p w14:paraId="7B8FBD2A" w14:textId="77777777" w:rsidR="009C2BEA" w:rsidRDefault="009C2BEA" w:rsidP="0033514F">
      <w:pPr>
        <w:rPr>
          <w:rFonts w:ascii="Trebuchet MS" w:hAnsi="Trebuchet MS"/>
          <w:sz w:val="22"/>
          <w:szCs w:val="22"/>
          <w:lang w:val="en-CA"/>
        </w:rPr>
      </w:pPr>
    </w:p>
    <w:p w14:paraId="5458F4D5" w14:textId="77777777" w:rsidR="009C2BEA" w:rsidRDefault="009C2BEA" w:rsidP="0033514F">
      <w:pPr>
        <w:rPr>
          <w:rFonts w:ascii="Trebuchet MS" w:hAnsi="Trebuchet MS"/>
          <w:sz w:val="22"/>
          <w:szCs w:val="22"/>
          <w:lang w:val="en-CA"/>
        </w:rPr>
      </w:pPr>
    </w:p>
    <w:p w14:paraId="73B583E4" w14:textId="77777777" w:rsidR="009C2BEA" w:rsidRDefault="009C2BEA" w:rsidP="0033514F">
      <w:pPr>
        <w:rPr>
          <w:rFonts w:ascii="Trebuchet MS" w:hAnsi="Trebuchet MS"/>
          <w:sz w:val="22"/>
          <w:szCs w:val="22"/>
          <w:lang w:val="en-CA"/>
        </w:rPr>
      </w:pPr>
    </w:p>
    <w:p w14:paraId="1591ACFA" w14:textId="77777777" w:rsidR="009C2BEA" w:rsidRDefault="009C2BEA" w:rsidP="0033514F">
      <w:pPr>
        <w:rPr>
          <w:rFonts w:ascii="Trebuchet MS" w:hAnsi="Trebuchet MS"/>
          <w:sz w:val="22"/>
          <w:szCs w:val="22"/>
          <w:lang w:val="en-CA"/>
        </w:rPr>
      </w:pPr>
    </w:p>
    <w:p w14:paraId="10A5C312" w14:textId="77777777" w:rsidR="009C2BEA" w:rsidRDefault="009C2BEA" w:rsidP="0033514F">
      <w:pPr>
        <w:rPr>
          <w:rFonts w:ascii="Trebuchet MS" w:hAnsi="Trebuchet MS"/>
          <w:sz w:val="22"/>
          <w:szCs w:val="22"/>
          <w:lang w:val="en-CA"/>
        </w:rPr>
      </w:pPr>
    </w:p>
    <w:p w14:paraId="4239519F" w14:textId="77777777" w:rsidR="009C2BEA" w:rsidRDefault="009C2BEA" w:rsidP="0033514F">
      <w:pPr>
        <w:rPr>
          <w:rFonts w:ascii="Trebuchet MS" w:hAnsi="Trebuchet MS"/>
          <w:sz w:val="22"/>
          <w:szCs w:val="22"/>
          <w:lang w:val="en-CA"/>
        </w:rPr>
      </w:pPr>
    </w:p>
    <w:p w14:paraId="2BFD1090" w14:textId="77777777" w:rsidR="009C2BEA" w:rsidRDefault="009C2BEA" w:rsidP="0033514F">
      <w:pPr>
        <w:rPr>
          <w:rFonts w:ascii="Trebuchet MS" w:hAnsi="Trebuchet MS"/>
          <w:sz w:val="22"/>
          <w:szCs w:val="22"/>
          <w:lang w:val="en-CA"/>
        </w:rPr>
      </w:pPr>
    </w:p>
    <w:p w14:paraId="267128F3" w14:textId="77777777" w:rsidR="009C2BEA" w:rsidRDefault="009C2BEA" w:rsidP="0033514F">
      <w:pPr>
        <w:rPr>
          <w:rFonts w:ascii="Trebuchet MS" w:hAnsi="Trebuchet MS"/>
          <w:sz w:val="22"/>
          <w:szCs w:val="22"/>
          <w:lang w:val="en-CA"/>
        </w:rPr>
      </w:pPr>
    </w:p>
    <w:p w14:paraId="5E3CB470" w14:textId="77777777" w:rsidR="009C2BEA" w:rsidRDefault="009C2BEA" w:rsidP="0033514F">
      <w:pPr>
        <w:rPr>
          <w:rFonts w:ascii="Trebuchet MS" w:hAnsi="Trebuchet MS"/>
          <w:sz w:val="22"/>
          <w:szCs w:val="22"/>
          <w:lang w:val="en-CA"/>
        </w:rPr>
      </w:pPr>
    </w:p>
    <w:p w14:paraId="59E31570" w14:textId="77777777" w:rsidR="009C2BEA" w:rsidRDefault="009C2BEA" w:rsidP="0033514F">
      <w:pPr>
        <w:rPr>
          <w:rFonts w:ascii="Trebuchet MS" w:hAnsi="Trebuchet MS"/>
          <w:sz w:val="22"/>
          <w:szCs w:val="22"/>
          <w:lang w:val="en-CA"/>
        </w:rPr>
      </w:pPr>
    </w:p>
    <w:p w14:paraId="77BA40FA" w14:textId="77777777" w:rsidR="009C2BEA" w:rsidRDefault="009C2BEA" w:rsidP="0033514F">
      <w:pPr>
        <w:rPr>
          <w:rFonts w:ascii="Trebuchet MS" w:hAnsi="Trebuchet MS"/>
          <w:sz w:val="22"/>
          <w:szCs w:val="22"/>
          <w:lang w:val="en-CA"/>
        </w:rPr>
      </w:pPr>
    </w:p>
    <w:p w14:paraId="3F5BA81D" w14:textId="77777777" w:rsidR="009C2BEA" w:rsidRDefault="009C2BEA" w:rsidP="0033514F">
      <w:pPr>
        <w:rPr>
          <w:rFonts w:ascii="Trebuchet MS" w:hAnsi="Trebuchet MS"/>
          <w:sz w:val="22"/>
          <w:szCs w:val="22"/>
          <w:lang w:val="en-CA"/>
        </w:rPr>
      </w:pPr>
    </w:p>
    <w:p w14:paraId="3A4D2C97" w14:textId="77777777" w:rsidR="009C2BEA" w:rsidRPr="0033514F" w:rsidRDefault="009C2BEA" w:rsidP="0033514F">
      <w:pPr>
        <w:rPr>
          <w:rFonts w:ascii="Trebuchet MS" w:hAnsi="Trebuchet MS"/>
          <w:sz w:val="22"/>
          <w:szCs w:val="22"/>
          <w:lang w:val="en-CA"/>
        </w:rPr>
      </w:pPr>
    </w:p>
    <w:p w14:paraId="04CE913E" w14:textId="77777777" w:rsidR="00E77B70" w:rsidRPr="00E77B70" w:rsidRDefault="00E77B70" w:rsidP="00E77B70">
      <w:pPr>
        <w:pStyle w:val="ListParagraph"/>
        <w:tabs>
          <w:tab w:val="left" w:pos="0"/>
        </w:tabs>
        <w:spacing w:line="276" w:lineRule="auto"/>
        <w:rPr>
          <w:rFonts w:ascii="Trebuchet MS" w:hAnsi="Trebuchet MS"/>
          <w:sz w:val="22"/>
          <w:szCs w:val="22"/>
          <w:lang w:val="en-CA"/>
        </w:rPr>
      </w:pPr>
    </w:p>
    <w:p w14:paraId="03A69C18" w14:textId="77777777" w:rsidR="00466E77" w:rsidRPr="00466E77" w:rsidRDefault="00466E77" w:rsidP="00466E77">
      <w:pPr>
        <w:pStyle w:val="ListParagraph"/>
        <w:numPr>
          <w:ilvl w:val="0"/>
          <w:numId w:val="20"/>
        </w:numPr>
        <w:tabs>
          <w:tab w:val="left" w:pos="0"/>
        </w:tabs>
        <w:spacing w:line="276" w:lineRule="auto"/>
        <w:rPr>
          <w:rFonts w:ascii="Trebuchet MS" w:hAnsi="Trebuchet MS"/>
          <w:b/>
          <w:sz w:val="22"/>
          <w:szCs w:val="22"/>
          <w:lang w:val="en-CA"/>
        </w:rPr>
      </w:pPr>
      <w:r w:rsidRPr="00466E77">
        <w:rPr>
          <w:rFonts w:ascii="Trebuchet MS" w:hAnsi="Trebuchet MS"/>
          <w:b/>
          <w:sz w:val="22"/>
          <w:szCs w:val="22"/>
          <w:lang w:val="en-CA"/>
        </w:rPr>
        <w:lastRenderedPageBreak/>
        <w:t>Polarization</w:t>
      </w:r>
    </w:p>
    <w:p w14:paraId="29BEEA69" w14:textId="77777777" w:rsidR="009333D5" w:rsidRPr="009333D5" w:rsidRDefault="009333D5" w:rsidP="00715B8A">
      <w:pPr>
        <w:tabs>
          <w:tab w:val="left" w:pos="0"/>
        </w:tabs>
        <w:spacing w:line="276" w:lineRule="auto"/>
        <w:rPr>
          <w:rFonts w:ascii="Trebuchet MS" w:hAnsi="Trebuchet MS"/>
          <w:sz w:val="21"/>
          <w:szCs w:val="21"/>
          <w:lang w:val="en-CA"/>
        </w:rPr>
      </w:pPr>
    </w:p>
    <w:p w14:paraId="1C337FA2" w14:textId="77777777" w:rsidR="00DD6CA5" w:rsidRDefault="001227B0" w:rsidP="004F21A3">
      <w:pPr>
        <w:tabs>
          <w:tab w:val="left" w:pos="0"/>
        </w:tabs>
        <w:spacing w:line="276" w:lineRule="auto"/>
        <w:ind w:left="720"/>
        <w:outlineLvl w:val="0"/>
        <w:rPr>
          <w:rFonts w:ascii="Trebuchet MS" w:hAnsi="Trebuchet MS"/>
          <w:b/>
          <w:sz w:val="22"/>
          <w:szCs w:val="22"/>
          <w:lang w:val="en-CA"/>
        </w:rPr>
      </w:pPr>
      <w:r>
        <w:rPr>
          <w:rFonts w:ascii="Trebuchet MS" w:hAnsi="Trebuchet MS"/>
          <w:b/>
          <w:sz w:val="22"/>
          <w:szCs w:val="22"/>
          <w:lang w:val="en-CA"/>
        </w:rPr>
        <w:t>House Raid / Search / Seizure</w:t>
      </w:r>
      <w:r w:rsidRPr="00925F84">
        <w:rPr>
          <w:rFonts w:ascii="Trebuchet MS" w:hAnsi="Trebuchet MS"/>
          <w:b/>
          <w:sz w:val="22"/>
          <w:szCs w:val="22"/>
          <w:lang w:val="en-CA"/>
        </w:rPr>
        <w:t xml:space="preserve"> </w:t>
      </w:r>
      <w:r w:rsidR="00CC1E9A">
        <w:rPr>
          <w:rFonts w:ascii="Trebuchet MS" w:hAnsi="Trebuchet MS"/>
          <w:b/>
          <w:sz w:val="22"/>
          <w:szCs w:val="22"/>
          <w:lang w:val="en-CA"/>
        </w:rPr>
        <w:t xml:space="preserve">/ </w:t>
      </w:r>
      <w:r w:rsidR="00466E77" w:rsidRPr="00925F84">
        <w:rPr>
          <w:rFonts w:ascii="Trebuchet MS" w:hAnsi="Trebuchet MS"/>
          <w:b/>
          <w:sz w:val="22"/>
          <w:szCs w:val="22"/>
          <w:lang w:val="en-CA"/>
        </w:rPr>
        <w:t>Arrest</w:t>
      </w:r>
    </w:p>
    <w:p w14:paraId="7EB43A3F" w14:textId="77777777" w:rsidR="00D07298" w:rsidRDefault="00D07298" w:rsidP="00DD6CA5">
      <w:pPr>
        <w:tabs>
          <w:tab w:val="left" w:pos="0"/>
        </w:tabs>
        <w:spacing w:line="276" w:lineRule="auto"/>
        <w:rPr>
          <w:rFonts w:ascii="Trebuchet MS" w:hAnsi="Trebuchet MS"/>
          <w:sz w:val="21"/>
          <w:szCs w:val="21"/>
          <w:lang w:val="en-CA"/>
        </w:rPr>
      </w:pPr>
    </w:p>
    <w:p w14:paraId="6BA87386" w14:textId="7334B2B3" w:rsidR="004F21A3" w:rsidRDefault="004F21A3" w:rsidP="004F21A3">
      <w:pPr>
        <w:pStyle w:val="ListParagraph"/>
        <w:numPr>
          <w:ilvl w:val="0"/>
          <w:numId w:val="22"/>
        </w:numPr>
        <w:shd w:val="clear" w:color="auto" w:fill="FFFFFF"/>
        <w:spacing w:line="315" w:lineRule="atLeast"/>
        <w:ind w:left="709" w:hanging="283"/>
        <w:jc w:val="both"/>
        <w:rPr>
          <w:rFonts w:ascii="Trebuchet MS" w:hAnsi="Trebuchet MS"/>
          <w:color w:val="000000"/>
          <w:sz w:val="22"/>
          <w:szCs w:val="22"/>
        </w:rPr>
      </w:pPr>
      <w:r w:rsidRPr="00371562">
        <w:rPr>
          <w:rFonts w:ascii="Trebuchet MS" w:hAnsi="Trebuchet MS"/>
          <w:color w:val="000000"/>
          <w:sz w:val="22"/>
          <w:szCs w:val="22"/>
        </w:rPr>
        <w:t xml:space="preserve">In recent weeks, more than 30 Bahá’ís in the regions of Sari and Rasht have been summoned and interrogated in order to pressure them to leave the country. Officials in Sari have been visiting the businesses operated by Bahá'ís and searching them, and summoning some of the Bahá’ís. At the same time, reports from Rasht suggest that in recent weeks the Ministry of Intelligence has summoned numerous members of Bahá'í families and questioned them about their homes and places of business, income, religious ceremonies (“feasts”), the names of other </w:t>
      </w:r>
      <w:r w:rsidR="005B7D19">
        <w:rPr>
          <w:rFonts w:ascii="Trebuchet MS" w:hAnsi="Trebuchet MS"/>
          <w:color w:val="000000"/>
          <w:sz w:val="22"/>
          <w:szCs w:val="22"/>
        </w:rPr>
        <w:t>Bahá’í</w:t>
      </w:r>
      <w:r w:rsidRPr="00371562">
        <w:rPr>
          <w:rFonts w:ascii="Trebuchet MS" w:hAnsi="Trebuchet MS"/>
          <w:color w:val="000000"/>
          <w:sz w:val="22"/>
          <w:szCs w:val="22"/>
        </w:rPr>
        <w:t>s living in Rasht, and other religious questions.</w:t>
      </w:r>
    </w:p>
    <w:p w14:paraId="3864D524" w14:textId="77777777" w:rsidR="004F21A3" w:rsidRPr="00371562" w:rsidRDefault="004F21A3" w:rsidP="004F21A3">
      <w:pPr>
        <w:shd w:val="clear" w:color="auto" w:fill="FFFFFF"/>
        <w:spacing w:line="315" w:lineRule="atLeast"/>
        <w:ind w:left="720"/>
        <w:jc w:val="both"/>
        <w:rPr>
          <w:rFonts w:ascii="Trebuchet MS" w:hAnsi="Trebuchet MS"/>
          <w:color w:val="000000"/>
          <w:sz w:val="22"/>
          <w:szCs w:val="22"/>
        </w:rPr>
      </w:pPr>
    </w:p>
    <w:p w14:paraId="0F518A7E" w14:textId="3024F136" w:rsidR="004F21A3" w:rsidRDefault="00F51F91" w:rsidP="00F51F91">
      <w:pPr>
        <w:shd w:val="clear" w:color="auto" w:fill="FFFFFF"/>
        <w:tabs>
          <w:tab w:val="left" w:pos="709"/>
        </w:tabs>
        <w:ind w:left="426"/>
        <w:jc w:val="both"/>
        <w:outlineLvl w:val="0"/>
        <w:rPr>
          <w:rFonts w:ascii="Trebuchet MS" w:hAnsi="Trebuchet MS"/>
          <w:sz w:val="22"/>
          <w:szCs w:val="22"/>
        </w:rPr>
      </w:pPr>
      <w:r>
        <w:rPr>
          <w:rFonts w:ascii="Trebuchet MS" w:hAnsi="Trebuchet MS"/>
          <w:color w:val="000000"/>
          <w:sz w:val="22"/>
          <w:szCs w:val="22"/>
        </w:rPr>
        <w:t xml:space="preserve">     </w:t>
      </w:r>
      <w:r w:rsidR="004F21A3" w:rsidRPr="00371562">
        <w:rPr>
          <w:rFonts w:ascii="Trebuchet MS" w:hAnsi="Trebuchet MS"/>
          <w:color w:val="000000"/>
          <w:sz w:val="22"/>
          <w:szCs w:val="22"/>
        </w:rPr>
        <w:t xml:space="preserve">Source: </w:t>
      </w:r>
      <w:hyperlink r:id="rId9" w:tgtFrame="_blank" w:history="1">
        <w:r w:rsidR="004F21A3" w:rsidRPr="00371562">
          <w:rPr>
            <w:rStyle w:val="Hyperlink"/>
            <w:rFonts w:ascii="Trebuchet MS" w:hAnsi="Trebuchet MS"/>
            <w:color w:val="B54141"/>
            <w:sz w:val="22"/>
            <w:szCs w:val="22"/>
            <w:bdr w:val="single" w:sz="6" w:space="0" w:color="FFFFFF" w:frame="1"/>
          </w:rPr>
          <w:t>CHRR</w:t>
        </w:r>
      </w:hyperlink>
      <w:r w:rsidR="004F21A3">
        <w:rPr>
          <w:rFonts w:ascii="Trebuchet MS" w:hAnsi="Trebuchet MS"/>
          <w:sz w:val="22"/>
          <w:szCs w:val="22"/>
        </w:rPr>
        <w:t xml:space="preserve"> 2 January</w:t>
      </w:r>
      <w:r w:rsidR="004F21A3" w:rsidRPr="00371562">
        <w:rPr>
          <w:rFonts w:ascii="Trebuchet MS" w:hAnsi="Trebuchet MS"/>
          <w:sz w:val="22"/>
          <w:szCs w:val="22"/>
        </w:rPr>
        <w:t xml:space="preserve"> 2012</w:t>
      </w:r>
    </w:p>
    <w:p w14:paraId="3C709248" w14:textId="3BA75D82" w:rsidR="00F51F91" w:rsidRPr="00F51F91" w:rsidRDefault="00F51F91" w:rsidP="00F51F91">
      <w:pPr>
        <w:shd w:val="clear" w:color="auto" w:fill="FFFFFF"/>
        <w:ind w:left="426"/>
        <w:jc w:val="both"/>
        <w:outlineLvl w:val="0"/>
        <w:rPr>
          <w:rFonts w:ascii="Trebuchet MS" w:hAnsi="Trebuchet MS"/>
          <w:sz w:val="22"/>
          <w:szCs w:val="22"/>
        </w:rPr>
      </w:pPr>
      <w:r>
        <w:rPr>
          <w:rFonts w:ascii="Trebuchet MS" w:hAnsi="Trebuchet MS"/>
          <w:sz w:val="22"/>
          <w:szCs w:val="22"/>
        </w:rPr>
        <w:tab/>
      </w:r>
      <w:proofErr w:type="spellStart"/>
      <w:r w:rsidRPr="00F51F91">
        <w:rPr>
          <w:rFonts w:ascii="Trebuchet MS" w:hAnsi="Trebuchet MS"/>
          <w:sz w:val="22"/>
          <w:szCs w:val="22"/>
        </w:rPr>
        <w:t>Threatwiki</w:t>
      </w:r>
      <w:proofErr w:type="spellEnd"/>
      <w:r w:rsidRPr="00F51F91">
        <w:rPr>
          <w:rFonts w:ascii="Trebuchet MS" w:hAnsi="Trebuchet MS"/>
          <w:sz w:val="22"/>
          <w:szCs w:val="22"/>
        </w:rPr>
        <w:t xml:space="preserve"> Address: </w:t>
      </w:r>
      <w:hyperlink r:id="rId10" w:history="1">
        <w:r w:rsidRPr="004B39B6">
          <w:rPr>
            <w:rStyle w:val="Hyperlink"/>
            <w:rFonts w:ascii="Trebuchet MS" w:hAnsi="Trebuchet MS"/>
            <w:sz w:val="22"/>
            <w:szCs w:val="22"/>
          </w:rPr>
          <w:t>IRN-315</w:t>
        </w:r>
      </w:hyperlink>
    </w:p>
    <w:p w14:paraId="3863E72D" w14:textId="77777777" w:rsidR="004F21A3" w:rsidRDefault="004F21A3" w:rsidP="00DD6CA5">
      <w:pPr>
        <w:tabs>
          <w:tab w:val="left" w:pos="0"/>
        </w:tabs>
        <w:spacing w:line="276" w:lineRule="auto"/>
        <w:rPr>
          <w:rFonts w:ascii="Trebuchet MS" w:hAnsi="Trebuchet MS"/>
          <w:sz w:val="21"/>
          <w:szCs w:val="21"/>
          <w:lang w:val="en-CA"/>
        </w:rPr>
      </w:pPr>
    </w:p>
    <w:p w14:paraId="632B7F44" w14:textId="5DD4CB9B" w:rsidR="001227B0" w:rsidRPr="001227B0" w:rsidRDefault="008C2E13" w:rsidP="001227B0">
      <w:pPr>
        <w:pStyle w:val="ListParagraph"/>
        <w:numPr>
          <w:ilvl w:val="0"/>
          <w:numId w:val="21"/>
        </w:numPr>
        <w:tabs>
          <w:tab w:val="left" w:pos="0"/>
        </w:tabs>
        <w:spacing w:line="276" w:lineRule="auto"/>
        <w:rPr>
          <w:rFonts w:ascii="Trebuchet MS" w:hAnsi="Trebuchet MS"/>
          <w:sz w:val="22"/>
          <w:szCs w:val="22"/>
          <w:lang w:val="en-CA"/>
        </w:rPr>
      </w:pPr>
      <w:r w:rsidRPr="008C2E13">
        <w:rPr>
          <w:rFonts w:ascii="Trebuchet MS" w:hAnsi="Trebuchet MS"/>
          <w:sz w:val="22"/>
          <w:szCs w:val="22"/>
          <w:lang w:val="en-CA"/>
        </w:rPr>
        <w:t>On January 6</w:t>
      </w:r>
      <w:r w:rsidRPr="008C2E13">
        <w:rPr>
          <w:rFonts w:ascii="Trebuchet MS" w:hAnsi="Trebuchet MS"/>
          <w:sz w:val="22"/>
          <w:szCs w:val="22"/>
          <w:vertAlign w:val="superscript"/>
          <w:lang w:val="en-CA"/>
        </w:rPr>
        <w:t>th</w:t>
      </w:r>
      <w:r>
        <w:rPr>
          <w:rFonts w:ascii="Trebuchet MS" w:hAnsi="Trebuchet MS"/>
          <w:sz w:val="22"/>
          <w:szCs w:val="22"/>
          <w:lang w:val="en-CA"/>
        </w:rPr>
        <w:t xml:space="preserve"> security forces raided the home of </w:t>
      </w:r>
      <w:proofErr w:type="spellStart"/>
      <w:r>
        <w:rPr>
          <w:rFonts w:ascii="Trebuchet MS" w:hAnsi="Trebuchet MS"/>
          <w:sz w:val="22"/>
          <w:szCs w:val="22"/>
          <w:lang w:val="en-CA"/>
        </w:rPr>
        <w:t>Bakhtiyar</w:t>
      </w:r>
      <w:proofErr w:type="spellEnd"/>
      <w:r>
        <w:rPr>
          <w:rFonts w:ascii="Trebuchet MS" w:hAnsi="Trebuchet MS"/>
          <w:sz w:val="22"/>
          <w:szCs w:val="22"/>
          <w:lang w:val="en-CA"/>
        </w:rPr>
        <w:t xml:space="preserve"> </w:t>
      </w:r>
      <w:proofErr w:type="spellStart"/>
      <w:r>
        <w:rPr>
          <w:rFonts w:ascii="Trebuchet MS" w:hAnsi="Trebuchet MS"/>
          <w:sz w:val="22"/>
          <w:szCs w:val="22"/>
          <w:lang w:val="en-CA"/>
        </w:rPr>
        <w:t>Rasekhi</w:t>
      </w:r>
      <w:proofErr w:type="spellEnd"/>
      <w:r w:rsidR="00543479">
        <w:rPr>
          <w:rFonts w:ascii="Trebuchet MS" w:hAnsi="Trebuchet MS"/>
          <w:sz w:val="22"/>
          <w:szCs w:val="22"/>
          <w:lang w:val="en-CA"/>
        </w:rPr>
        <w:t xml:space="preserve">. The raid was described as carried out in an offensive and illegal way. Videos were </w:t>
      </w:r>
      <w:r w:rsidR="004B0106">
        <w:rPr>
          <w:rFonts w:ascii="Trebuchet MS" w:hAnsi="Trebuchet MS"/>
          <w:sz w:val="22"/>
          <w:szCs w:val="22"/>
          <w:lang w:val="en-CA"/>
        </w:rPr>
        <w:t>confiscated</w:t>
      </w:r>
      <w:r w:rsidR="00543479">
        <w:rPr>
          <w:rFonts w:ascii="Trebuchet MS" w:hAnsi="Trebuchet MS"/>
          <w:sz w:val="22"/>
          <w:szCs w:val="22"/>
          <w:lang w:val="en-CA"/>
        </w:rPr>
        <w:t xml:space="preserve"> as </w:t>
      </w:r>
      <w:r w:rsidR="00AF46C2">
        <w:rPr>
          <w:rFonts w:ascii="Trebuchet MS" w:hAnsi="Trebuchet MS"/>
          <w:sz w:val="22"/>
          <w:szCs w:val="22"/>
          <w:lang w:val="en-CA"/>
        </w:rPr>
        <w:t xml:space="preserve">well as pictures of </w:t>
      </w:r>
      <w:r w:rsidR="004F21A3" w:rsidRPr="00371562">
        <w:rPr>
          <w:rFonts w:ascii="Trebuchet MS" w:hAnsi="Trebuchet MS"/>
          <w:color w:val="000000"/>
          <w:sz w:val="22"/>
          <w:szCs w:val="22"/>
        </w:rPr>
        <w:t>Bahá’í</w:t>
      </w:r>
      <w:r w:rsidR="00AF46C2">
        <w:rPr>
          <w:rFonts w:ascii="Trebuchet MS" w:hAnsi="Trebuchet MS"/>
          <w:sz w:val="22"/>
          <w:szCs w:val="22"/>
          <w:lang w:val="en-CA"/>
        </w:rPr>
        <w:t xml:space="preserve"> youth before dispersing a meeting that was taking place. The agents spent several hours searching the home before arresting </w:t>
      </w:r>
      <w:proofErr w:type="spellStart"/>
      <w:r w:rsidR="00AF46C2">
        <w:rPr>
          <w:rFonts w:ascii="Trebuchet MS" w:hAnsi="Trebuchet MS"/>
          <w:sz w:val="22"/>
          <w:szCs w:val="22"/>
          <w:lang w:val="en-CA"/>
        </w:rPr>
        <w:t>Mr</w:t>
      </w:r>
      <w:proofErr w:type="spellEnd"/>
      <w:r w:rsidR="00AF46C2">
        <w:rPr>
          <w:rFonts w:ascii="Trebuchet MS" w:hAnsi="Trebuchet MS"/>
          <w:sz w:val="22"/>
          <w:szCs w:val="22"/>
          <w:lang w:val="en-CA"/>
        </w:rPr>
        <w:t xml:space="preserve"> </w:t>
      </w:r>
      <w:proofErr w:type="spellStart"/>
      <w:r w:rsidR="00AF46C2">
        <w:rPr>
          <w:rFonts w:ascii="Trebuchet MS" w:hAnsi="Trebuchet MS"/>
          <w:sz w:val="22"/>
          <w:szCs w:val="22"/>
          <w:lang w:val="en-CA"/>
        </w:rPr>
        <w:t>Rasehki</w:t>
      </w:r>
      <w:proofErr w:type="spellEnd"/>
      <w:r w:rsidR="00AF46C2">
        <w:rPr>
          <w:rFonts w:ascii="Trebuchet MS" w:hAnsi="Trebuchet MS"/>
          <w:sz w:val="22"/>
          <w:szCs w:val="22"/>
          <w:lang w:val="en-CA"/>
        </w:rPr>
        <w:t xml:space="preserve"> and his wife and daughter.</w:t>
      </w:r>
      <w:r w:rsidR="00925F84">
        <w:rPr>
          <w:rFonts w:ascii="Trebuchet MS" w:hAnsi="Trebuchet MS"/>
          <w:sz w:val="22"/>
          <w:szCs w:val="22"/>
          <w:lang w:val="en-CA"/>
        </w:rPr>
        <w:t xml:space="preserve"> Three days later there still was no word on where the family was being held.</w:t>
      </w:r>
    </w:p>
    <w:p w14:paraId="16BE41A0" w14:textId="77777777" w:rsidR="00925F84" w:rsidRDefault="00925F84" w:rsidP="00925F84">
      <w:pPr>
        <w:pStyle w:val="ListParagraph"/>
        <w:tabs>
          <w:tab w:val="left" w:pos="0"/>
        </w:tabs>
        <w:spacing w:line="276" w:lineRule="auto"/>
        <w:rPr>
          <w:rFonts w:ascii="Trebuchet MS" w:hAnsi="Trebuchet MS"/>
          <w:sz w:val="22"/>
          <w:szCs w:val="22"/>
          <w:lang w:val="en-CA"/>
        </w:rPr>
      </w:pPr>
    </w:p>
    <w:p w14:paraId="1BE85C83" w14:textId="77777777" w:rsidR="00925F84" w:rsidRDefault="00925F84"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11" w:history="1">
        <w:r w:rsidRPr="00925F84">
          <w:rPr>
            <w:rStyle w:val="Hyperlink"/>
            <w:rFonts w:ascii="Trebuchet MS" w:hAnsi="Trebuchet MS"/>
            <w:sz w:val="22"/>
            <w:szCs w:val="22"/>
            <w:lang w:val="en-CA"/>
          </w:rPr>
          <w:t>RAHANA</w:t>
        </w:r>
      </w:hyperlink>
      <w:r>
        <w:rPr>
          <w:rFonts w:ascii="Trebuchet MS" w:hAnsi="Trebuchet MS"/>
          <w:sz w:val="22"/>
          <w:szCs w:val="22"/>
          <w:lang w:val="en-CA"/>
        </w:rPr>
        <w:t xml:space="preserve"> 11 January 2012</w:t>
      </w:r>
    </w:p>
    <w:p w14:paraId="59DC58D1" w14:textId="5254766C" w:rsidR="0033514F" w:rsidRDefault="00800544"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w:t>
      </w:r>
      <w:r w:rsidR="0033514F">
        <w:rPr>
          <w:rFonts w:ascii="Trebuchet MS" w:hAnsi="Trebuchet MS"/>
          <w:sz w:val="22"/>
          <w:szCs w:val="22"/>
          <w:lang w:val="en-CA"/>
        </w:rPr>
        <w:t xml:space="preserve">: </w:t>
      </w:r>
      <w:hyperlink r:id="rId12" w:history="1">
        <w:r w:rsidRPr="00800544">
          <w:rPr>
            <w:rStyle w:val="Hyperlink"/>
            <w:rFonts w:ascii="Trebuchet MS" w:hAnsi="Trebuchet MS"/>
            <w:sz w:val="22"/>
            <w:szCs w:val="22"/>
            <w:lang w:val="en-CA"/>
          </w:rPr>
          <w:t>IRN-306</w:t>
        </w:r>
      </w:hyperlink>
    </w:p>
    <w:p w14:paraId="3C31C8B5" w14:textId="77777777" w:rsidR="001227B0" w:rsidRDefault="001227B0" w:rsidP="00925F84">
      <w:pPr>
        <w:pStyle w:val="ListParagraph"/>
        <w:tabs>
          <w:tab w:val="left" w:pos="0"/>
        </w:tabs>
        <w:spacing w:line="276" w:lineRule="auto"/>
        <w:rPr>
          <w:rFonts w:ascii="Trebuchet MS" w:hAnsi="Trebuchet MS"/>
          <w:sz w:val="22"/>
          <w:szCs w:val="22"/>
          <w:lang w:val="en-CA"/>
        </w:rPr>
      </w:pPr>
    </w:p>
    <w:p w14:paraId="5CEDADA8" w14:textId="48C3ADFA" w:rsidR="001227B0" w:rsidRDefault="00C61561" w:rsidP="001227B0">
      <w:pPr>
        <w:pStyle w:val="ListParagraph"/>
        <w:numPr>
          <w:ilvl w:val="0"/>
          <w:numId w:val="21"/>
        </w:numPr>
        <w:tabs>
          <w:tab w:val="left" w:pos="0"/>
        </w:tabs>
        <w:spacing w:line="276" w:lineRule="auto"/>
        <w:rPr>
          <w:rFonts w:ascii="Trebuchet MS" w:hAnsi="Trebuchet MS"/>
          <w:sz w:val="22"/>
          <w:szCs w:val="22"/>
          <w:lang w:val="en-CA"/>
        </w:rPr>
      </w:pPr>
      <w:r>
        <w:rPr>
          <w:rFonts w:ascii="Trebuchet MS" w:hAnsi="Trebuchet MS"/>
          <w:sz w:val="22"/>
          <w:szCs w:val="22"/>
          <w:lang w:val="en-CA"/>
        </w:rPr>
        <w:t xml:space="preserve">In the morning of January </w:t>
      </w:r>
      <w:r w:rsidR="001227B0">
        <w:rPr>
          <w:rFonts w:ascii="Trebuchet MS" w:hAnsi="Trebuchet MS"/>
          <w:sz w:val="22"/>
          <w:szCs w:val="22"/>
          <w:lang w:val="en-CA"/>
        </w:rPr>
        <w:t>11 the home ‘</w:t>
      </w:r>
      <w:proofErr w:type="spellStart"/>
      <w:r w:rsidR="001227B0">
        <w:rPr>
          <w:rFonts w:ascii="Trebuchet MS" w:hAnsi="Trebuchet MS"/>
          <w:sz w:val="22"/>
          <w:szCs w:val="22"/>
          <w:lang w:val="en-CA"/>
        </w:rPr>
        <w:t>Adalat</w:t>
      </w:r>
      <w:proofErr w:type="spellEnd"/>
      <w:r w:rsidR="001227B0">
        <w:rPr>
          <w:rFonts w:ascii="Trebuchet MS" w:hAnsi="Trebuchet MS"/>
          <w:sz w:val="22"/>
          <w:szCs w:val="22"/>
          <w:lang w:val="en-CA"/>
        </w:rPr>
        <w:t xml:space="preserve"> and </w:t>
      </w:r>
      <w:proofErr w:type="spellStart"/>
      <w:r w:rsidR="001227B0">
        <w:rPr>
          <w:rFonts w:ascii="Trebuchet MS" w:hAnsi="Trebuchet MS"/>
          <w:sz w:val="22"/>
          <w:szCs w:val="22"/>
          <w:lang w:val="en-CA"/>
        </w:rPr>
        <w:t>Faramraz</w:t>
      </w:r>
      <w:proofErr w:type="spellEnd"/>
      <w:r w:rsidR="001227B0">
        <w:rPr>
          <w:rFonts w:ascii="Trebuchet MS" w:hAnsi="Trebuchet MS"/>
          <w:sz w:val="22"/>
          <w:szCs w:val="22"/>
          <w:lang w:val="en-CA"/>
        </w:rPr>
        <w:t xml:space="preserve"> </w:t>
      </w:r>
      <w:proofErr w:type="spellStart"/>
      <w:r w:rsidR="001227B0">
        <w:rPr>
          <w:rFonts w:ascii="Trebuchet MS" w:hAnsi="Trebuchet MS"/>
          <w:sz w:val="22"/>
          <w:szCs w:val="22"/>
          <w:lang w:val="en-CA"/>
        </w:rPr>
        <w:t>Firuzzayan</w:t>
      </w:r>
      <w:proofErr w:type="spellEnd"/>
      <w:r w:rsidR="001227B0">
        <w:rPr>
          <w:rFonts w:ascii="Trebuchet MS" w:hAnsi="Trebuchet MS"/>
          <w:sz w:val="22"/>
          <w:szCs w:val="22"/>
          <w:lang w:val="en-CA"/>
        </w:rPr>
        <w:t xml:space="preserve"> was raided</w:t>
      </w:r>
      <w:r w:rsidR="00CC1E9A">
        <w:rPr>
          <w:rFonts w:ascii="Trebuchet MS" w:hAnsi="Trebuchet MS"/>
          <w:sz w:val="22"/>
          <w:szCs w:val="22"/>
          <w:lang w:val="en-CA"/>
        </w:rPr>
        <w:t xml:space="preserve"> by security forces. The agents searched the house, confiscated personal belongings such</w:t>
      </w:r>
      <w:r w:rsidR="00436FFA">
        <w:rPr>
          <w:rFonts w:ascii="Trebuchet MS" w:hAnsi="Trebuchet MS"/>
          <w:sz w:val="22"/>
          <w:szCs w:val="22"/>
          <w:lang w:val="en-CA"/>
        </w:rPr>
        <w:t xml:space="preserve"> as; a computer, and religious books before arresting the pair. Their wher</w:t>
      </w:r>
      <w:r>
        <w:rPr>
          <w:rFonts w:ascii="Trebuchet MS" w:hAnsi="Trebuchet MS"/>
          <w:sz w:val="22"/>
          <w:szCs w:val="22"/>
          <w:lang w:val="en-CA"/>
        </w:rPr>
        <w:t xml:space="preserve">eabouts are currently unknown. </w:t>
      </w:r>
      <w:r w:rsidR="00436FFA">
        <w:rPr>
          <w:rFonts w:ascii="Trebuchet MS" w:hAnsi="Trebuchet MS"/>
          <w:sz w:val="22"/>
          <w:szCs w:val="22"/>
          <w:lang w:val="en-CA"/>
        </w:rPr>
        <w:t xml:space="preserve">The two Bahá’ís were previously subject to economic pressure. The well </w:t>
      </w:r>
      <w:r>
        <w:rPr>
          <w:rFonts w:ascii="Trebuchet MS" w:hAnsi="Trebuchet MS"/>
          <w:sz w:val="22"/>
          <w:szCs w:val="22"/>
          <w:lang w:val="en-CA"/>
        </w:rPr>
        <w:t xml:space="preserve">on their agricultural property </w:t>
      </w:r>
      <w:r w:rsidR="00436FFA">
        <w:rPr>
          <w:rFonts w:ascii="Trebuchet MS" w:hAnsi="Trebuchet MS"/>
          <w:sz w:val="22"/>
          <w:szCs w:val="22"/>
          <w:lang w:val="en-CA"/>
        </w:rPr>
        <w:t xml:space="preserve">was closed, which lead to a loss of crops. At this time </w:t>
      </w:r>
      <w:r w:rsidR="00805ECC">
        <w:rPr>
          <w:rFonts w:ascii="Trebuchet MS" w:hAnsi="Trebuchet MS"/>
          <w:sz w:val="22"/>
          <w:szCs w:val="22"/>
          <w:lang w:val="en-CA"/>
        </w:rPr>
        <w:t xml:space="preserve">at least 10 </w:t>
      </w:r>
      <w:r w:rsidR="005B7D19">
        <w:rPr>
          <w:rFonts w:ascii="Trebuchet MS" w:hAnsi="Trebuchet MS"/>
          <w:sz w:val="22"/>
          <w:szCs w:val="22"/>
          <w:lang w:val="en-CA"/>
        </w:rPr>
        <w:t>Bahá’í</w:t>
      </w:r>
      <w:r w:rsidR="00805ECC">
        <w:rPr>
          <w:rFonts w:ascii="Trebuchet MS" w:hAnsi="Trebuchet MS"/>
          <w:sz w:val="22"/>
          <w:szCs w:val="22"/>
          <w:lang w:val="en-CA"/>
        </w:rPr>
        <w:t xml:space="preserve">s in Semnan are either under arrest or </w:t>
      </w:r>
      <w:proofErr w:type="spellStart"/>
      <w:r w:rsidR="00805ECC">
        <w:rPr>
          <w:rFonts w:ascii="Trebuchet MS" w:hAnsi="Trebuchet MS"/>
          <w:sz w:val="22"/>
          <w:szCs w:val="22"/>
          <w:lang w:val="en-CA"/>
        </w:rPr>
        <w:t>inprisoned</w:t>
      </w:r>
      <w:proofErr w:type="spellEnd"/>
      <w:r w:rsidR="00805ECC">
        <w:rPr>
          <w:rFonts w:ascii="Trebuchet MS" w:hAnsi="Trebuchet MS"/>
          <w:sz w:val="22"/>
          <w:szCs w:val="22"/>
          <w:lang w:val="en-CA"/>
        </w:rPr>
        <w:t>. Five</w:t>
      </w:r>
      <w:r w:rsidR="005B7D19">
        <w:rPr>
          <w:rFonts w:ascii="Trebuchet MS" w:hAnsi="Trebuchet MS"/>
          <w:sz w:val="22"/>
          <w:szCs w:val="22"/>
          <w:lang w:val="en-CA"/>
        </w:rPr>
        <w:t xml:space="preserve"> Bahá’í </w:t>
      </w:r>
      <w:r w:rsidR="00805ECC">
        <w:rPr>
          <w:rFonts w:ascii="Trebuchet MS" w:hAnsi="Trebuchet MS"/>
          <w:sz w:val="22"/>
          <w:szCs w:val="22"/>
          <w:lang w:val="en-CA"/>
        </w:rPr>
        <w:t>businesses have been closed.</w:t>
      </w:r>
    </w:p>
    <w:p w14:paraId="252BE112" w14:textId="77777777" w:rsidR="00805ECC" w:rsidRDefault="00805ECC" w:rsidP="00805ECC">
      <w:pPr>
        <w:pStyle w:val="ListParagraph"/>
        <w:tabs>
          <w:tab w:val="left" w:pos="0"/>
        </w:tabs>
        <w:spacing w:line="276" w:lineRule="auto"/>
        <w:rPr>
          <w:rFonts w:ascii="Trebuchet MS" w:hAnsi="Trebuchet MS"/>
          <w:sz w:val="22"/>
          <w:szCs w:val="22"/>
          <w:lang w:val="en-CA"/>
        </w:rPr>
      </w:pPr>
    </w:p>
    <w:p w14:paraId="1F663D9E" w14:textId="40A0F5BE" w:rsidR="00925F84" w:rsidRDefault="00805ECC"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13" w:history="1">
        <w:r w:rsidRPr="00805ECC">
          <w:rPr>
            <w:rStyle w:val="Hyperlink"/>
            <w:rFonts w:ascii="Trebuchet MS" w:hAnsi="Trebuchet MS"/>
            <w:sz w:val="22"/>
            <w:szCs w:val="22"/>
            <w:lang w:val="en-CA"/>
          </w:rPr>
          <w:t>RAHANA</w:t>
        </w:r>
      </w:hyperlink>
      <w:r>
        <w:rPr>
          <w:rFonts w:ascii="Trebuchet MS" w:hAnsi="Trebuchet MS"/>
          <w:sz w:val="22"/>
          <w:szCs w:val="22"/>
          <w:lang w:val="en-CA"/>
        </w:rPr>
        <w:t xml:space="preserve"> 11 January 2012</w:t>
      </w:r>
    </w:p>
    <w:p w14:paraId="0D4FF96F" w14:textId="772C4922" w:rsidR="00800544" w:rsidRPr="00805ECC" w:rsidRDefault="00800544"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w:t>
      </w:r>
      <w:proofErr w:type="gramStart"/>
      <w:r>
        <w:rPr>
          <w:rFonts w:ascii="Trebuchet MS" w:hAnsi="Trebuchet MS"/>
          <w:sz w:val="22"/>
          <w:szCs w:val="22"/>
          <w:lang w:val="en-CA"/>
        </w:rPr>
        <w:t>Address :</w:t>
      </w:r>
      <w:proofErr w:type="gramEnd"/>
      <w:r>
        <w:rPr>
          <w:rFonts w:ascii="Trebuchet MS" w:hAnsi="Trebuchet MS"/>
          <w:sz w:val="22"/>
          <w:szCs w:val="22"/>
          <w:lang w:val="en-CA"/>
        </w:rPr>
        <w:t xml:space="preserve"> </w:t>
      </w:r>
      <w:hyperlink r:id="rId14" w:history="1">
        <w:r w:rsidRPr="00800544">
          <w:rPr>
            <w:rStyle w:val="Hyperlink"/>
            <w:rFonts w:ascii="Trebuchet MS" w:hAnsi="Trebuchet MS"/>
            <w:sz w:val="22"/>
            <w:szCs w:val="22"/>
            <w:lang w:val="en-CA"/>
          </w:rPr>
          <w:t>IRN-307</w:t>
        </w:r>
      </w:hyperlink>
    </w:p>
    <w:p w14:paraId="30569437" w14:textId="77777777" w:rsidR="00925F84" w:rsidRDefault="00925F84" w:rsidP="00925F84">
      <w:pPr>
        <w:pStyle w:val="ListParagraph"/>
        <w:tabs>
          <w:tab w:val="left" w:pos="0"/>
        </w:tabs>
        <w:spacing w:line="276" w:lineRule="auto"/>
        <w:rPr>
          <w:rFonts w:ascii="Trebuchet MS" w:hAnsi="Trebuchet MS"/>
          <w:b/>
          <w:sz w:val="22"/>
          <w:szCs w:val="22"/>
          <w:lang w:val="en-CA"/>
        </w:rPr>
      </w:pPr>
    </w:p>
    <w:p w14:paraId="0480D634" w14:textId="3A256F90" w:rsidR="00DB5A58" w:rsidRPr="00DB5A58" w:rsidRDefault="00C61561" w:rsidP="00DB5A58">
      <w:pPr>
        <w:pStyle w:val="ListParagraph"/>
        <w:numPr>
          <w:ilvl w:val="0"/>
          <w:numId w:val="21"/>
        </w:numPr>
        <w:tabs>
          <w:tab w:val="left" w:pos="0"/>
        </w:tabs>
        <w:spacing w:line="276" w:lineRule="auto"/>
        <w:rPr>
          <w:rFonts w:ascii="Trebuchet MS" w:hAnsi="Trebuchet MS"/>
          <w:b/>
          <w:sz w:val="22"/>
          <w:szCs w:val="22"/>
          <w:lang w:val="en-CA"/>
        </w:rPr>
      </w:pPr>
      <w:r>
        <w:rPr>
          <w:rFonts w:ascii="Trebuchet MS" w:hAnsi="Trebuchet MS"/>
          <w:sz w:val="22"/>
          <w:szCs w:val="22"/>
          <w:lang w:val="en-CA"/>
        </w:rPr>
        <w:t xml:space="preserve">Six Agents from the </w:t>
      </w:r>
      <w:r w:rsidR="00925F84">
        <w:rPr>
          <w:rFonts w:ascii="Trebuchet MS" w:hAnsi="Trebuchet MS"/>
          <w:sz w:val="22"/>
          <w:szCs w:val="22"/>
          <w:lang w:val="en-CA"/>
        </w:rPr>
        <w:t xml:space="preserve">Ministry of </w:t>
      </w:r>
      <w:r>
        <w:rPr>
          <w:rFonts w:ascii="Trebuchet MS" w:hAnsi="Trebuchet MS"/>
          <w:sz w:val="22"/>
          <w:szCs w:val="22"/>
          <w:lang w:val="en-CA"/>
        </w:rPr>
        <w:t>Intelligence</w:t>
      </w:r>
      <w:r w:rsidR="00925F84">
        <w:rPr>
          <w:rFonts w:ascii="Trebuchet MS" w:hAnsi="Trebuchet MS"/>
          <w:sz w:val="22"/>
          <w:szCs w:val="22"/>
          <w:lang w:val="en-CA"/>
        </w:rPr>
        <w:t xml:space="preserve"> </w:t>
      </w:r>
      <w:r w:rsidR="001227B0">
        <w:rPr>
          <w:rFonts w:ascii="Trebuchet MS" w:hAnsi="Trebuchet MS"/>
          <w:sz w:val="22"/>
          <w:szCs w:val="22"/>
          <w:lang w:val="en-CA"/>
        </w:rPr>
        <w:t>brok</w:t>
      </w:r>
      <w:r>
        <w:rPr>
          <w:rFonts w:ascii="Trebuchet MS" w:hAnsi="Trebuchet MS"/>
          <w:sz w:val="22"/>
          <w:szCs w:val="22"/>
          <w:lang w:val="en-CA"/>
        </w:rPr>
        <w:t xml:space="preserve">e into the home of </w:t>
      </w:r>
      <w:proofErr w:type="spellStart"/>
      <w:r>
        <w:rPr>
          <w:rFonts w:ascii="Trebuchet MS" w:hAnsi="Trebuchet MS"/>
          <w:sz w:val="22"/>
          <w:szCs w:val="22"/>
          <w:lang w:val="en-CA"/>
        </w:rPr>
        <w:t>Enayatullah</w:t>
      </w:r>
      <w:proofErr w:type="spellEnd"/>
      <w:r>
        <w:rPr>
          <w:rFonts w:ascii="Trebuchet MS" w:hAnsi="Trebuchet MS"/>
          <w:sz w:val="22"/>
          <w:szCs w:val="22"/>
          <w:lang w:val="en-CA"/>
        </w:rPr>
        <w:tab/>
      </w:r>
      <w:proofErr w:type="spellStart"/>
      <w:r w:rsidR="001227B0">
        <w:rPr>
          <w:rFonts w:ascii="Trebuchet MS" w:hAnsi="Trebuchet MS"/>
          <w:sz w:val="22"/>
          <w:szCs w:val="22"/>
          <w:lang w:val="en-CA"/>
        </w:rPr>
        <w:t>Sana’I</w:t>
      </w:r>
      <w:proofErr w:type="spellEnd"/>
      <w:r w:rsidR="001227B0">
        <w:rPr>
          <w:rFonts w:ascii="Trebuchet MS" w:hAnsi="Trebuchet MS"/>
          <w:sz w:val="22"/>
          <w:szCs w:val="22"/>
          <w:lang w:val="en-CA"/>
        </w:rPr>
        <w:t xml:space="preserve"> a</w:t>
      </w:r>
      <w:r w:rsidR="005B7D19">
        <w:rPr>
          <w:rFonts w:ascii="Trebuchet MS" w:hAnsi="Trebuchet MS"/>
          <w:sz w:val="22"/>
          <w:szCs w:val="22"/>
          <w:lang w:val="en-CA"/>
        </w:rPr>
        <w:t xml:space="preserve"> Bahá’í </w:t>
      </w:r>
      <w:r w:rsidR="001227B0">
        <w:rPr>
          <w:rFonts w:ascii="Trebuchet MS" w:hAnsi="Trebuchet MS"/>
          <w:sz w:val="22"/>
          <w:szCs w:val="22"/>
          <w:lang w:val="en-CA"/>
        </w:rPr>
        <w:t>author and poet from Sari on January 21</w:t>
      </w:r>
      <w:r w:rsidR="001227B0" w:rsidRPr="001227B0">
        <w:rPr>
          <w:rFonts w:ascii="Trebuchet MS" w:hAnsi="Trebuchet MS"/>
          <w:sz w:val="22"/>
          <w:szCs w:val="22"/>
          <w:vertAlign w:val="superscript"/>
          <w:lang w:val="en-CA"/>
        </w:rPr>
        <w:t>st</w:t>
      </w:r>
      <w:r w:rsidR="001227B0">
        <w:rPr>
          <w:rFonts w:ascii="Trebuchet MS" w:hAnsi="Trebuchet MS"/>
          <w:sz w:val="22"/>
          <w:szCs w:val="22"/>
          <w:lang w:val="en-CA"/>
        </w:rPr>
        <w:t xml:space="preserve">. A number of religious books were confiscated as well as CDs and tapes. </w:t>
      </w:r>
      <w:proofErr w:type="spellStart"/>
      <w:r w:rsidR="001227B0">
        <w:rPr>
          <w:rFonts w:ascii="Trebuchet MS" w:hAnsi="Trebuchet MS"/>
          <w:sz w:val="22"/>
          <w:szCs w:val="22"/>
          <w:lang w:val="en-CA"/>
        </w:rPr>
        <w:t>Enayatullah</w:t>
      </w:r>
      <w:proofErr w:type="spellEnd"/>
      <w:r w:rsidR="001227B0">
        <w:rPr>
          <w:rFonts w:ascii="Trebuchet MS" w:hAnsi="Trebuchet MS"/>
          <w:sz w:val="22"/>
          <w:szCs w:val="22"/>
          <w:lang w:val="en-CA"/>
        </w:rPr>
        <w:t xml:space="preserve"> was not home at the time of the raid, so he was not arrested as a result. His home was previously raided on August 2011 he was subjected to violence which caused his eardrum to burst.</w:t>
      </w:r>
    </w:p>
    <w:p w14:paraId="5DA642A9" w14:textId="77777777" w:rsidR="001227B0" w:rsidRPr="001227B0" w:rsidRDefault="001227B0" w:rsidP="001227B0">
      <w:pPr>
        <w:pStyle w:val="ListParagraph"/>
        <w:tabs>
          <w:tab w:val="left" w:pos="0"/>
        </w:tabs>
        <w:spacing w:line="276" w:lineRule="auto"/>
        <w:rPr>
          <w:rFonts w:ascii="Trebuchet MS" w:hAnsi="Trebuchet MS"/>
          <w:b/>
          <w:sz w:val="22"/>
          <w:szCs w:val="22"/>
          <w:lang w:val="en-CA"/>
        </w:rPr>
      </w:pPr>
    </w:p>
    <w:p w14:paraId="4E5828F5" w14:textId="77777777" w:rsidR="001227B0" w:rsidRDefault="001227B0"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15" w:history="1">
        <w:r w:rsidRPr="001227B0">
          <w:rPr>
            <w:rStyle w:val="Hyperlink"/>
            <w:rFonts w:ascii="Trebuchet MS" w:hAnsi="Trebuchet MS"/>
            <w:sz w:val="22"/>
            <w:szCs w:val="22"/>
            <w:lang w:val="en-CA"/>
          </w:rPr>
          <w:t>RAHANA</w:t>
        </w:r>
      </w:hyperlink>
      <w:r>
        <w:rPr>
          <w:rFonts w:ascii="Trebuchet MS" w:hAnsi="Trebuchet MS"/>
          <w:sz w:val="22"/>
          <w:szCs w:val="22"/>
          <w:lang w:val="en-CA"/>
        </w:rPr>
        <w:t xml:space="preserve"> 22 January 2012</w:t>
      </w:r>
    </w:p>
    <w:p w14:paraId="2C974E16" w14:textId="5B8F62C1" w:rsidR="00DF7AAA" w:rsidRDefault="00DF7AAA"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lastRenderedPageBreak/>
        <w:t>Threatwiki</w:t>
      </w:r>
      <w:proofErr w:type="spellEnd"/>
      <w:r>
        <w:rPr>
          <w:rFonts w:ascii="Trebuchet MS" w:hAnsi="Trebuchet MS"/>
          <w:sz w:val="22"/>
          <w:szCs w:val="22"/>
          <w:lang w:val="en-CA"/>
        </w:rPr>
        <w:t xml:space="preserve"> Address: </w:t>
      </w:r>
      <w:hyperlink r:id="rId16" w:history="1">
        <w:r w:rsidRPr="00DF7AAA">
          <w:rPr>
            <w:rStyle w:val="Hyperlink"/>
            <w:rFonts w:ascii="Trebuchet MS" w:hAnsi="Trebuchet MS"/>
            <w:sz w:val="22"/>
            <w:szCs w:val="22"/>
            <w:lang w:val="en-CA"/>
          </w:rPr>
          <w:t>IRN-308</w:t>
        </w:r>
      </w:hyperlink>
    </w:p>
    <w:p w14:paraId="2728177F" w14:textId="77777777" w:rsidR="001227B0" w:rsidRDefault="001227B0" w:rsidP="001227B0">
      <w:pPr>
        <w:pStyle w:val="ListParagraph"/>
        <w:tabs>
          <w:tab w:val="left" w:pos="0"/>
        </w:tabs>
        <w:spacing w:line="276" w:lineRule="auto"/>
        <w:rPr>
          <w:rFonts w:ascii="Trebuchet MS" w:hAnsi="Trebuchet MS"/>
          <w:sz w:val="22"/>
          <w:szCs w:val="22"/>
          <w:lang w:val="en-CA"/>
        </w:rPr>
      </w:pPr>
    </w:p>
    <w:p w14:paraId="481A2A78" w14:textId="77777777" w:rsidR="001227B0" w:rsidRDefault="00805ECC" w:rsidP="004F21A3">
      <w:pPr>
        <w:pStyle w:val="ListParagraph"/>
        <w:tabs>
          <w:tab w:val="left" w:pos="0"/>
        </w:tabs>
        <w:spacing w:line="276" w:lineRule="auto"/>
        <w:outlineLvl w:val="0"/>
        <w:rPr>
          <w:rFonts w:ascii="Trebuchet MS" w:hAnsi="Trebuchet MS"/>
          <w:b/>
          <w:sz w:val="22"/>
          <w:szCs w:val="22"/>
          <w:lang w:val="en-CA"/>
        </w:rPr>
      </w:pPr>
      <w:r>
        <w:rPr>
          <w:rFonts w:ascii="Trebuchet MS" w:hAnsi="Trebuchet MS"/>
          <w:b/>
          <w:sz w:val="22"/>
          <w:szCs w:val="22"/>
          <w:lang w:val="en-CA"/>
        </w:rPr>
        <w:t>Business Closure</w:t>
      </w:r>
    </w:p>
    <w:p w14:paraId="2EDC1470" w14:textId="77777777" w:rsidR="00805ECC" w:rsidRDefault="00805ECC" w:rsidP="00805ECC">
      <w:pPr>
        <w:pStyle w:val="ListParagraph"/>
        <w:tabs>
          <w:tab w:val="left" w:pos="0"/>
        </w:tabs>
        <w:spacing w:line="276" w:lineRule="auto"/>
        <w:rPr>
          <w:rFonts w:ascii="Trebuchet MS" w:hAnsi="Trebuchet MS"/>
          <w:sz w:val="22"/>
          <w:szCs w:val="22"/>
          <w:lang w:val="en-CA"/>
        </w:rPr>
      </w:pPr>
    </w:p>
    <w:p w14:paraId="4C08D42B" w14:textId="523CEA1C" w:rsidR="00805ECC" w:rsidRDefault="00805ECC" w:rsidP="00805ECC">
      <w:pPr>
        <w:pStyle w:val="ListParagraph"/>
        <w:numPr>
          <w:ilvl w:val="0"/>
          <w:numId w:val="21"/>
        </w:numPr>
        <w:tabs>
          <w:tab w:val="left" w:pos="0"/>
        </w:tabs>
        <w:spacing w:line="276" w:lineRule="auto"/>
        <w:rPr>
          <w:rFonts w:ascii="Trebuchet MS" w:hAnsi="Trebuchet MS"/>
          <w:sz w:val="22"/>
          <w:szCs w:val="22"/>
          <w:lang w:val="en-CA"/>
        </w:rPr>
      </w:pPr>
      <w:r>
        <w:rPr>
          <w:rFonts w:ascii="Trebuchet MS" w:hAnsi="Trebuchet MS"/>
          <w:sz w:val="22"/>
          <w:szCs w:val="22"/>
          <w:lang w:val="en-CA"/>
        </w:rPr>
        <w:t>On January 5</w:t>
      </w:r>
      <w:r w:rsidRPr="00805ECC">
        <w:rPr>
          <w:rFonts w:ascii="Trebuchet MS" w:hAnsi="Trebuchet MS"/>
          <w:sz w:val="22"/>
          <w:szCs w:val="22"/>
          <w:vertAlign w:val="superscript"/>
          <w:lang w:val="en-CA"/>
        </w:rPr>
        <w:t>th</w:t>
      </w:r>
      <w:r>
        <w:rPr>
          <w:rFonts w:ascii="Trebuchet MS" w:hAnsi="Trebuchet MS"/>
          <w:sz w:val="22"/>
          <w:szCs w:val="22"/>
          <w:lang w:val="en-CA"/>
        </w:rPr>
        <w:t xml:space="preserve"> security forces </w:t>
      </w:r>
      <w:r w:rsidR="00CF710E">
        <w:rPr>
          <w:rFonts w:ascii="Trebuchet MS" w:hAnsi="Trebuchet MS"/>
          <w:sz w:val="22"/>
          <w:szCs w:val="22"/>
          <w:lang w:val="en-CA"/>
        </w:rPr>
        <w:t xml:space="preserve">visited the </w:t>
      </w:r>
      <w:r w:rsidR="00DF1EAA">
        <w:rPr>
          <w:rFonts w:ascii="Trebuchet MS" w:hAnsi="Trebuchet MS"/>
          <w:sz w:val="22"/>
          <w:szCs w:val="22"/>
          <w:lang w:val="en-CA"/>
        </w:rPr>
        <w:t xml:space="preserve">trading property of </w:t>
      </w:r>
      <w:proofErr w:type="spellStart"/>
      <w:r w:rsidR="00DF1EAA">
        <w:rPr>
          <w:rFonts w:ascii="Trebuchet MS" w:hAnsi="Trebuchet MS"/>
          <w:sz w:val="22"/>
          <w:szCs w:val="22"/>
          <w:lang w:val="en-CA"/>
        </w:rPr>
        <w:t>Arman</w:t>
      </w:r>
      <w:proofErr w:type="spellEnd"/>
      <w:r w:rsidR="00DF1EAA">
        <w:rPr>
          <w:rFonts w:ascii="Trebuchet MS" w:hAnsi="Trebuchet MS"/>
          <w:sz w:val="22"/>
          <w:szCs w:val="22"/>
          <w:lang w:val="en-CA"/>
        </w:rPr>
        <w:t xml:space="preserve"> </w:t>
      </w:r>
      <w:proofErr w:type="spellStart"/>
      <w:r w:rsidR="00DF1EAA">
        <w:rPr>
          <w:rFonts w:ascii="Trebuchet MS" w:hAnsi="Trebuchet MS"/>
          <w:sz w:val="22"/>
          <w:szCs w:val="22"/>
          <w:lang w:val="en-CA"/>
        </w:rPr>
        <w:t>Safa’i</w:t>
      </w:r>
      <w:proofErr w:type="spellEnd"/>
      <w:r w:rsidR="00CF710E">
        <w:rPr>
          <w:rFonts w:ascii="Trebuchet MS" w:hAnsi="Trebuchet MS"/>
          <w:sz w:val="22"/>
          <w:szCs w:val="22"/>
          <w:lang w:val="en-CA"/>
        </w:rPr>
        <w:t xml:space="preserve">, a </w:t>
      </w:r>
      <w:r w:rsidR="00C310D4">
        <w:rPr>
          <w:rFonts w:ascii="Trebuchet MS" w:hAnsi="Trebuchet MS"/>
          <w:sz w:val="22"/>
          <w:szCs w:val="22"/>
          <w:lang w:val="en-CA"/>
        </w:rPr>
        <w:t>Bahá’í</w:t>
      </w:r>
      <w:r w:rsidR="00CF710E">
        <w:rPr>
          <w:rFonts w:ascii="Trebuchet MS" w:hAnsi="Trebuchet MS"/>
          <w:sz w:val="22"/>
          <w:szCs w:val="22"/>
          <w:lang w:val="en-CA"/>
        </w:rPr>
        <w:t xml:space="preserve"> resident who comes from Sari.</w:t>
      </w:r>
      <w:r w:rsidR="00194666">
        <w:rPr>
          <w:rFonts w:ascii="Trebuchet MS" w:hAnsi="Trebuchet MS"/>
          <w:sz w:val="22"/>
          <w:szCs w:val="22"/>
          <w:lang w:val="en-CA"/>
        </w:rPr>
        <w:t xml:space="preserve"> A laptop </w:t>
      </w:r>
      <w:r w:rsidR="00717E76">
        <w:rPr>
          <w:rFonts w:ascii="Trebuchet MS" w:hAnsi="Trebuchet MS"/>
          <w:sz w:val="22"/>
          <w:szCs w:val="22"/>
          <w:lang w:val="en-CA"/>
        </w:rPr>
        <w:t>containing financial information</w:t>
      </w:r>
      <w:r w:rsidR="00E012DF">
        <w:rPr>
          <w:rFonts w:ascii="Trebuchet MS" w:hAnsi="Trebuchet MS"/>
          <w:sz w:val="22"/>
          <w:szCs w:val="22"/>
          <w:lang w:val="en-CA"/>
        </w:rPr>
        <w:t xml:space="preserve"> was taken on the pretext that there was music on it. </w:t>
      </w:r>
      <w:r w:rsidR="007773FE">
        <w:rPr>
          <w:rFonts w:ascii="Trebuchet MS" w:hAnsi="Trebuchet MS"/>
          <w:sz w:val="22"/>
          <w:szCs w:val="22"/>
          <w:lang w:val="en-CA"/>
        </w:rPr>
        <w:t>Despite no faults being found</w:t>
      </w:r>
      <w:r w:rsidR="00DF1EAA">
        <w:rPr>
          <w:rFonts w:ascii="Trebuchet MS" w:hAnsi="Trebuchet MS"/>
          <w:sz w:val="22"/>
          <w:szCs w:val="22"/>
          <w:lang w:val="en-CA"/>
        </w:rPr>
        <w:t>,</w:t>
      </w:r>
      <w:r w:rsidR="005B7D19">
        <w:rPr>
          <w:rFonts w:ascii="Trebuchet MS" w:hAnsi="Trebuchet MS"/>
          <w:sz w:val="22"/>
          <w:szCs w:val="22"/>
          <w:lang w:val="en-CA"/>
        </w:rPr>
        <w:t xml:space="preserve"> </w:t>
      </w:r>
      <w:proofErr w:type="spellStart"/>
      <w:r w:rsidR="005B7D19">
        <w:rPr>
          <w:rFonts w:ascii="Trebuchet MS" w:hAnsi="Trebuchet MS"/>
          <w:sz w:val="22"/>
          <w:szCs w:val="22"/>
          <w:lang w:val="en-CA"/>
        </w:rPr>
        <w:t>Safa’i</w:t>
      </w:r>
      <w:r w:rsidR="007773FE">
        <w:rPr>
          <w:rFonts w:ascii="Trebuchet MS" w:hAnsi="Trebuchet MS"/>
          <w:sz w:val="22"/>
          <w:szCs w:val="22"/>
          <w:lang w:val="en-CA"/>
        </w:rPr>
        <w:t>’s</w:t>
      </w:r>
      <w:proofErr w:type="spellEnd"/>
      <w:r w:rsidR="007773FE">
        <w:rPr>
          <w:rFonts w:ascii="Trebuchet MS" w:hAnsi="Trebuchet MS"/>
          <w:sz w:val="22"/>
          <w:szCs w:val="22"/>
          <w:lang w:val="en-CA"/>
        </w:rPr>
        <w:t xml:space="preserve"> business was shut down regardless. Additionally all legal dues were paid and the business was operating in accordance to its issued licence.</w:t>
      </w:r>
      <w:r w:rsidR="00194666">
        <w:rPr>
          <w:rFonts w:ascii="Trebuchet MS" w:hAnsi="Trebuchet MS"/>
          <w:sz w:val="22"/>
          <w:szCs w:val="22"/>
          <w:lang w:val="en-CA"/>
        </w:rPr>
        <w:t xml:space="preserve"> </w:t>
      </w:r>
    </w:p>
    <w:p w14:paraId="09C05A67" w14:textId="77777777" w:rsidR="00A25B4D" w:rsidRDefault="00A25B4D" w:rsidP="00A25B4D">
      <w:pPr>
        <w:pStyle w:val="ListParagraph"/>
        <w:tabs>
          <w:tab w:val="left" w:pos="0"/>
        </w:tabs>
        <w:spacing w:line="276" w:lineRule="auto"/>
        <w:rPr>
          <w:rFonts w:ascii="Trebuchet MS" w:hAnsi="Trebuchet MS"/>
          <w:sz w:val="22"/>
          <w:szCs w:val="22"/>
          <w:lang w:val="en-CA"/>
        </w:rPr>
      </w:pPr>
    </w:p>
    <w:p w14:paraId="3358E0A9" w14:textId="77777777" w:rsidR="00A25B4D" w:rsidRDefault="00A25B4D"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17" w:history="1">
        <w:r w:rsidRPr="00A25B4D">
          <w:rPr>
            <w:rStyle w:val="Hyperlink"/>
            <w:rFonts w:ascii="Trebuchet MS" w:hAnsi="Trebuchet MS"/>
            <w:sz w:val="22"/>
            <w:szCs w:val="22"/>
            <w:lang w:val="en-CA"/>
          </w:rPr>
          <w:t>HRANA</w:t>
        </w:r>
      </w:hyperlink>
      <w:r>
        <w:rPr>
          <w:rFonts w:ascii="Trebuchet MS" w:hAnsi="Trebuchet MS"/>
          <w:sz w:val="22"/>
          <w:szCs w:val="22"/>
          <w:lang w:val="en-CA"/>
        </w:rPr>
        <w:t xml:space="preserve"> 5 January 2012</w:t>
      </w:r>
    </w:p>
    <w:p w14:paraId="26CC662D" w14:textId="50F59495" w:rsidR="00DF7AAA" w:rsidRDefault="00DF7AAA"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 </w:t>
      </w:r>
      <w:hyperlink r:id="rId18" w:history="1">
        <w:r w:rsidRPr="00DF7AAA">
          <w:rPr>
            <w:rStyle w:val="Hyperlink"/>
            <w:rFonts w:ascii="Trebuchet MS" w:hAnsi="Trebuchet MS"/>
            <w:sz w:val="22"/>
            <w:szCs w:val="22"/>
            <w:lang w:val="en-CA"/>
          </w:rPr>
          <w:t>IRN-310</w:t>
        </w:r>
      </w:hyperlink>
    </w:p>
    <w:p w14:paraId="1A6E05D0" w14:textId="77777777" w:rsidR="005B7D19" w:rsidRDefault="005B7D19" w:rsidP="004F21A3">
      <w:pPr>
        <w:tabs>
          <w:tab w:val="left" w:pos="0"/>
        </w:tabs>
        <w:spacing w:line="276" w:lineRule="auto"/>
        <w:ind w:left="720"/>
        <w:outlineLvl w:val="0"/>
        <w:rPr>
          <w:rFonts w:ascii="Trebuchet MS" w:hAnsi="Trebuchet MS"/>
          <w:b/>
          <w:sz w:val="22"/>
          <w:szCs w:val="22"/>
          <w:lang w:val="en-CA"/>
        </w:rPr>
      </w:pPr>
    </w:p>
    <w:p w14:paraId="09E1C685" w14:textId="77777777" w:rsidR="005B7D19" w:rsidRDefault="005B7D19" w:rsidP="004F21A3">
      <w:pPr>
        <w:tabs>
          <w:tab w:val="left" w:pos="0"/>
        </w:tabs>
        <w:spacing w:line="276" w:lineRule="auto"/>
        <w:ind w:left="720"/>
        <w:outlineLvl w:val="0"/>
        <w:rPr>
          <w:rFonts w:ascii="Trebuchet MS" w:hAnsi="Trebuchet MS"/>
          <w:b/>
          <w:sz w:val="22"/>
          <w:szCs w:val="22"/>
          <w:lang w:val="en-CA"/>
        </w:rPr>
      </w:pPr>
    </w:p>
    <w:p w14:paraId="2CCAB683" w14:textId="77777777" w:rsidR="00DB5A58" w:rsidRDefault="00DB5A58" w:rsidP="004F21A3">
      <w:pPr>
        <w:tabs>
          <w:tab w:val="left" w:pos="0"/>
        </w:tabs>
        <w:spacing w:line="276" w:lineRule="auto"/>
        <w:ind w:left="720"/>
        <w:outlineLvl w:val="0"/>
        <w:rPr>
          <w:rFonts w:ascii="Trebuchet MS" w:hAnsi="Trebuchet MS"/>
          <w:sz w:val="22"/>
          <w:szCs w:val="22"/>
          <w:lang w:val="en-CA"/>
        </w:rPr>
      </w:pPr>
      <w:r>
        <w:rPr>
          <w:rFonts w:ascii="Trebuchet MS" w:hAnsi="Trebuchet MS"/>
          <w:b/>
          <w:sz w:val="22"/>
          <w:szCs w:val="22"/>
          <w:lang w:val="en-CA"/>
        </w:rPr>
        <w:t>Sentencing</w:t>
      </w:r>
    </w:p>
    <w:p w14:paraId="77C87C0E" w14:textId="77777777" w:rsidR="00DB5A58" w:rsidRDefault="00DB5A58" w:rsidP="00DB5A58">
      <w:pPr>
        <w:tabs>
          <w:tab w:val="left" w:pos="0"/>
        </w:tabs>
        <w:spacing w:line="276" w:lineRule="auto"/>
        <w:rPr>
          <w:rFonts w:ascii="Trebuchet MS" w:hAnsi="Trebuchet MS"/>
          <w:sz w:val="22"/>
          <w:szCs w:val="22"/>
          <w:lang w:val="en-CA"/>
        </w:rPr>
      </w:pPr>
    </w:p>
    <w:p w14:paraId="614C1554" w14:textId="52A58CC4" w:rsidR="00DB5A58" w:rsidRDefault="0090396A" w:rsidP="00DB5A58">
      <w:pPr>
        <w:pStyle w:val="ListParagraph"/>
        <w:numPr>
          <w:ilvl w:val="0"/>
          <w:numId w:val="21"/>
        </w:numPr>
        <w:tabs>
          <w:tab w:val="left" w:pos="0"/>
        </w:tabs>
        <w:spacing w:line="276" w:lineRule="auto"/>
        <w:rPr>
          <w:rFonts w:ascii="Trebuchet MS" w:hAnsi="Trebuchet MS"/>
          <w:sz w:val="22"/>
          <w:szCs w:val="22"/>
          <w:lang w:val="en-CA"/>
        </w:rPr>
      </w:pPr>
      <w:proofErr w:type="spellStart"/>
      <w:r>
        <w:rPr>
          <w:rFonts w:ascii="Trebuchet MS" w:hAnsi="Trebuchet MS"/>
          <w:sz w:val="22"/>
          <w:szCs w:val="22"/>
          <w:lang w:val="en-CA"/>
        </w:rPr>
        <w:t>Shahrukh</w:t>
      </w:r>
      <w:proofErr w:type="spellEnd"/>
      <w:r>
        <w:rPr>
          <w:rFonts w:ascii="Trebuchet MS" w:hAnsi="Trebuchet MS"/>
          <w:sz w:val="22"/>
          <w:szCs w:val="22"/>
          <w:lang w:val="en-CA"/>
        </w:rPr>
        <w:t xml:space="preserve"> </w:t>
      </w:r>
      <w:proofErr w:type="spellStart"/>
      <w:r w:rsidR="00344180">
        <w:rPr>
          <w:rFonts w:ascii="Trebuchet MS" w:hAnsi="Trebuchet MS"/>
          <w:sz w:val="22"/>
          <w:szCs w:val="22"/>
          <w:lang w:val="en-CA"/>
        </w:rPr>
        <w:t>Ta’ef</w:t>
      </w:r>
      <w:proofErr w:type="spellEnd"/>
      <w:r w:rsidR="00344180">
        <w:rPr>
          <w:rFonts w:ascii="Trebuchet MS" w:hAnsi="Trebuchet MS"/>
          <w:sz w:val="22"/>
          <w:szCs w:val="22"/>
          <w:lang w:val="en-CA"/>
        </w:rPr>
        <w:t xml:space="preserve">, a </w:t>
      </w:r>
      <w:r w:rsidR="005B7D19">
        <w:rPr>
          <w:rFonts w:ascii="Trebuchet MS" w:hAnsi="Trebuchet MS"/>
          <w:sz w:val="22"/>
          <w:szCs w:val="22"/>
          <w:lang w:val="en-CA"/>
        </w:rPr>
        <w:t>Bahá’í</w:t>
      </w:r>
      <w:r w:rsidR="00344180">
        <w:rPr>
          <w:rFonts w:ascii="Trebuchet MS" w:hAnsi="Trebuchet MS"/>
          <w:sz w:val="22"/>
          <w:szCs w:val="22"/>
          <w:lang w:val="en-CA"/>
        </w:rPr>
        <w:t xml:space="preserve"> residing in in Tehran has </w:t>
      </w:r>
      <w:r w:rsidR="00E95708">
        <w:rPr>
          <w:rFonts w:ascii="Trebuchet MS" w:hAnsi="Trebuchet MS"/>
          <w:sz w:val="22"/>
          <w:szCs w:val="22"/>
          <w:lang w:val="en-CA"/>
        </w:rPr>
        <w:t xml:space="preserve">been summoned to </w:t>
      </w:r>
      <w:proofErr w:type="spellStart"/>
      <w:r w:rsidR="00E95708">
        <w:rPr>
          <w:rFonts w:ascii="Trebuchet MS" w:hAnsi="Trebuchet MS"/>
          <w:sz w:val="22"/>
          <w:szCs w:val="22"/>
          <w:lang w:val="en-CA"/>
        </w:rPr>
        <w:t>Evin</w:t>
      </w:r>
      <w:proofErr w:type="spellEnd"/>
      <w:r w:rsidR="00E95708">
        <w:rPr>
          <w:rFonts w:ascii="Trebuchet MS" w:hAnsi="Trebuchet MS"/>
          <w:sz w:val="22"/>
          <w:szCs w:val="22"/>
          <w:lang w:val="en-CA"/>
        </w:rPr>
        <w:t xml:space="preserve"> prison to begin serving his four-year sentence. </w:t>
      </w:r>
      <w:proofErr w:type="spellStart"/>
      <w:r w:rsidR="00E95708">
        <w:rPr>
          <w:rFonts w:ascii="Trebuchet MS" w:hAnsi="Trebuchet MS"/>
          <w:sz w:val="22"/>
          <w:szCs w:val="22"/>
          <w:lang w:val="en-CA"/>
        </w:rPr>
        <w:t>Shahrukh</w:t>
      </w:r>
      <w:proofErr w:type="spellEnd"/>
      <w:r w:rsidR="00E95708">
        <w:rPr>
          <w:rFonts w:ascii="Trebuchet MS" w:hAnsi="Trebuchet MS"/>
          <w:sz w:val="22"/>
          <w:szCs w:val="22"/>
          <w:lang w:val="en-CA"/>
        </w:rPr>
        <w:t xml:space="preserve"> charge was “membership of the </w:t>
      </w:r>
      <w:r w:rsidR="004E08F4">
        <w:rPr>
          <w:rFonts w:ascii="Trebuchet MS" w:hAnsi="Trebuchet MS"/>
          <w:sz w:val="22"/>
          <w:szCs w:val="22"/>
          <w:lang w:val="en-CA"/>
        </w:rPr>
        <w:t>Bahá’í</w:t>
      </w:r>
      <w:r w:rsidR="00E95708">
        <w:rPr>
          <w:rFonts w:ascii="Trebuchet MS" w:hAnsi="Trebuchet MS"/>
          <w:sz w:val="22"/>
          <w:szCs w:val="22"/>
          <w:lang w:val="en-CA"/>
        </w:rPr>
        <w:t xml:space="preserve"> community” He was arrested January 14</w:t>
      </w:r>
      <w:r w:rsidR="00E95708" w:rsidRPr="00E95708">
        <w:rPr>
          <w:rFonts w:ascii="Trebuchet MS" w:hAnsi="Trebuchet MS"/>
          <w:sz w:val="22"/>
          <w:szCs w:val="22"/>
          <w:vertAlign w:val="superscript"/>
          <w:lang w:val="en-CA"/>
        </w:rPr>
        <w:t>th</w:t>
      </w:r>
      <w:r w:rsidR="00E95708">
        <w:rPr>
          <w:rFonts w:ascii="Trebuchet MS" w:hAnsi="Trebuchet MS"/>
          <w:sz w:val="22"/>
          <w:szCs w:val="22"/>
          <w:lang w:val="en-CA"/>
        </w:rPr>
        <w:t xml:space="preserve"> 2009 after a raid on his home. </w:t>
      </w:r>
      <w:proofErr w:type="spellStart"/>
      <w:r w:rsidR="00E95708">
        <w:rPr>
          <w:rFonts w:ascii="Trebuchet MS" w:hAnsi="Trebuchet MS"/>
          <w:sz w:val="22"/>
          <w:szCs w:val="22"/>
          <w:lang w:val="en-CA"/>
        </w:rPr>
        <w:t>Shahrukh</w:t>
      </w:r>
      <w:proofErr w:type="spellEnd"/>
      <w:r w:rsidR="00E95708">
        <w:rPr>
          <w:rFonts w:ascii="Trebuchet MS" w:hAnsi="Trebuchet MS"/>
          <w:sz w:val="22"/>
          <w:szCs w:val="22"/>
          <w:lang w:val="en-CA"/>
        </w:rPr>
        <w:t xml:space="preserve"> was placed on solitary confinement until March 18</w:t>
      </w:r>
      <w:r w:rsidR="00E95708" w:rsidRPr="00E95708">
        <w:rPr>
          <w:rFonts w:ascii="Trebuchet MS" w:hAnsi="Trebuchet MS"/>
          <w:sz w:val="22"/>
          <w:szCs w:val="22"/>
          <w:vertAlign w:val="superscript"/>
          <w:lang w:val="en-CA"/>
        </w:rPr>
        <w:t>th</w:t>
      </w:r>
      <w:r w:rsidR="00E95708">
        <w:rPr>
          <w:rFonts w:ascii="Trebuchet MS" w:hAnsi="Trebuchet MS"/>
          <w:sz w:val="22"/>
          <w:szCs w:val="22"/>
          <w:lang w:val="en-CA"/>
        </w:rPr>
        <w:t xml:space="preserve"> 2009 when he was released on bail.</w:t>
      </w:r>
    </w:p>
    <w:p w14:paraId="3EDB1540" w14:textId="77777777" w:rsidR="00A25B4D" w:rsidRDefault="00A25B4D" w:rsidP="00A25B4D">
      <w:pPr>
        <w:pStyle w:val="ListParagraph"/>
        <w:tabs>
          <w:tab w:val="left" w:pos="0"/>
        </w:tabs>
        <w:spacing w:line="276" w:lineRule="auto"/>
        <w:rPr>
          <w:rFonts w:ascii="Trebuchet MS" w:hAnsi="Trebuchet MS"/>
          <w:sz w:val="22"/>
          <w:szCs w:val="22"/>
          <w:lang w:val="en-CA"/>
        </w:rPr>
      </w:pPr>
    </w:p>
    <w:p w14:paraId="75CB1B01" w14:textId="77777777" w:rsidR="00A25B4D" w:rsidRDefault="00A25B4D"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19" w:history="1">
        <w:r w:rsidRPr="00A25B4D">
          <w:rPr>
            <w:rStyle w:val="Hyperlink"/>
            <w:rFonts w:ascii="Trebuchet MS" w:hAnsi="Trebuchet MS"/>
            <w:sz w:val="22"/>
            <w:szCs w:val="22"/>
            <w:lang w:val="en-CA"/>
          </w:rPr>
          <w:t>HRANA</w:t>
        </w:r>
      </w:hyperlink>
      <w:r>
        <w:rPr>
          <w:rFonts w:ascii="Trebuchet MS" w:hAnsi="Trebuchet MS"/>
          <w:sz w:val="22"/>
          <w:szCs w:val="22"/>
          <w:lang w:val="en-CA"/>
        </w:rPr>
        <w:t xml:space="preserve"> 23 January 2012</w:t>
      </w:r>
    </w:p>
    <w:p w14:paraId="52606B92" w14:textId="5AE12D15" w:rsidR="00DF7AAA" w:rsidRDefault="00DF7AAA"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w:t>
      </w:r>
      <w:r w:rsidR="003F5782">
        <w:rPr>
          <w:rFonts w:ascii="Trebuchet MS" w:hAnsi="Trebuchet MS"/>
          <w:sz w:val="22"/>
          <w:szCs w:val="22"/>
          <w:lang w:val="en-CA"/>
        </w:rPr>
        <w:t xml:space="preserve"> </w:t>
      </w:r>
      <w:hyperlink r:id="rId20" w:history="1">
        <w:r w:rsidR="003F5782" w:rsidRPr="003F5782">
          <w:rPr>
            <w:rStyle w:val="Hyperlink"/>
            <w:rFonts w:ascii="Trebuchet MS" w:hAnsi="Trebuchet MS"/>
            <w:sz w:val="22"/>
            <w:szCs w:val="22"/>
            <w:lang w:val="en-CA"/>
          </w:rPr>
          <w:t>IRN-304</w:t>
        </w:r>
      </w:hyperlink>
      <w:r>
        <w:rPr>
          <w:rFonts w:ascii="Trebuchet MS" w:hAnsi="Trebuchet MS"/>
          <w:sz w:val="22"/>
          <w:szCs w:val="22"/>
          <w:lang w:val="en-CA"/>
        </w:rPr>
        <w:t xml:space="preserve"> </w:t>
      </w:r>
    </w:p>
    <w:p w14:paraId="0BD7DEA4" w14:textId="77777777" w:rsidR="00E95708" w:rsidRDefault="00E95708" w:rsidP="00E95708">
      <w:pPr>
        <w:pStyle w:val="ListParagraph"/>
        <w:tabs>
          <w:tab w:val="left" w:pos="0"/>
        </w:tabs>
        <w:spacing w:line="276" w:lineRule="auto"/>
        <w:rPr>
          <w:rFonts w:ascii="Trebuchet MS" w:hAnsi="Trebuchet MS"/>
          <w:sz w:val="22"/>
          <w:szCs w:val="22"/>
          <w:lang w:val="en-CA"/>
        </w:rPr>
      </w:pPr>
    </w:p>
    <w:p w14:paraId="7384F4FE" w14:textId="7B28432A" w:rsidR="00E95708" w:rsidRDefault="00E95708" w:rsidP="00DB5A58">
      <w:pPr>
        <w:pStyle w:val="ListParagraph"/>
        <w:numPr>
          <w:ilvl w:val="0"/>
          <w:numId w:val="21"/>
        </w:numPr>
        <w:tabs>
          <w:tab w:val="left" w:pos="0"/>
        </w:tabs>
        <w:spacing w:line="276" w:lineRule="auto"/>
        <w:rPr>
          <w:rFonts w:ascii="Trebuchet MS" w:hAnsi="Trebuchet MS"/>
          <w:sz w:val="22"/>
          <w:szCs w:val="22"/>
          <w:lang w:val="en-CA"/>
        </w:rPr>
      </w:pPr>
      <w:r>
        <w:rPr>
          <w:rFonts w:ascii="Trebuchet MS" w:hAnsi="Trebuchet MS"/>
          <w:sz w:val="22"/>
          <w:szCs w:val="22"/>
          <w:lang w:val="en-CA"/>
        </w:rPr>
        <w:t xml:space="preserve">A Semnan </w:t>
      </w:r>
      <w:r w:rsidR="00C310D4">
        <w:rPr>
          <w:rFonts w:ascii="Trebuchet MS" w:hAnsi="Trebuchet MS"/>
          <w:sz w:val="22"/>
          <w:szCs w:val="22"/>
          <w:lang w:val="en-CA"/>
        </w:rPr>
        <w:t>Bahá’í,</w:t>
      </w:r>
      <w:r w:rsidR="00DF79F1">
        <w:rPr>
          <w:rFonts w:ascii="Trebuchet MS" w:hAnsi="Trebuchet MS"/>
          <w:sz w:val="22"/>
          <w:szCs w:val="22"/>
          <w:lang w:val="en-CA"/>
        </w:rPr>
        <w:t xml:space="preserve"> </w:t>
      </w:r>
      <w:proofErr w:type="spellStart"/>
      <w:r w:rsidR="00DF79F1">
        <w:rPr>
          <w:rFonts w:ascii="Trebuchet MS" w:hAnsi="Trebuchet MS"/>
          <w:sz w:val="22"/>
          <w:szCs w:val="22"/>
          <w:lang w:val="en-CA"/>
        </w:rPr>
        <w:t>Elham</w:t>
      </w:r>
      <w:proofErr w:type="spellEnd"/>
      <w:r w:rsidR="00DF79F1">
        <w:rPr>
          <w:rFonts w:ascii="Trebuchet MS" w:hAnsi="Trebuchet MS"/>
          <w:sz w:val="22"/>
          <w:szCs w:val="22"/>
          <w:lang w:val="en-CA"/>
        </w:rPr>
        <w:t xml:space="preserve"> </w:t>
      </w:r>
      <w:proofErr w:type="spellStart"/>
      <w:r w:rsidR="00DF79F1">
        <w:rPr>
          <w:rFonts w:ascii="Trebuchet MS" w:hAnsi="Trebuchet MS"/>
          <w:sz w:val="22"/>
          <w:szCs w:val="22"/>
          <w:lang w:val="en-CA"/>
        </w:rPr>
        <w:t>Ruzbehi</w:t>
      </w:r>
      <w:proofErr w:type="spellEnd"/>
      <w:r w:rsidR="00C310D4">
        <w:rPr>
          <w:rFonts w:ascii="Trebuchet MS" w:hAnsi="Trebuchet MS"/>
          <w:sz w:val="22"/>
          <w:szCs w:val="22"/>
          <w:lang w:val="en-CA"/>
        </w:rPr>
        <w:t xml:space="preserve"> was sentenced to three years in jail. </w:t>
      </w:r>
      <w:proofErr w:type="spellStart"/>
      <w:r w:rsidR="00C310D4">
        <w:rPr>
          <w:rFonts w:ascii="Trebuchet MS" w:hAnsi="Trebuchet MS"/>
          <w:sz w:val="22"/>
          <w:szCs w:val="22"/>
          <w:lang w:val="en-CA"/>
        </w:rPr>
        <w:t>Elham</w:t>
      </w:r>
      <w:proofErr w:type="spellEnd"/>
      <w:r w:rsidR="00C310D4">
        <w:rPr>
          <w:rFonts w:ascii="Trebuchet MS" w:hAnsi="Trebuchet MS"/>
          <w:sz w:val="22"/>
          <w:szCs w:val="22"/>
          <w:lang w:val="en-CA"/>
        </w:rPr>
        <w:t xml:space="preserve"> was arrested with a group of other s on March 12 2011 after a raid on her home and seizure of some personal items. </w:t>
      </w:r>
      <w:proofErr w:type="spellStart"/>
      <w:r w:rsidR="00C310D4">
        <w:rPr>
          <w:rFonts w:ascii="Trebuchet MS" w:hAnsi="Trebuchet MS"/>
          <w:sz w:val="22"/>
          <w:szCs w:val="22"/>
          <w:lang w:val="en-CA"/>
        </w:rPr>
        <w:t>Elham</w:t>
      </w:r>
      <w:proofErr w:type="spellEnd"/>
      <w:r w:rsidR="00C310D4">
        <w:rPr>
          <w:rFonts w:ascii="Trebuchet MS" w:hAnsi="Trebuchet MS"/>
          <w:sz w:val="22"/>
          <w:szCs w:val="22"/>
          <w:lang w:val="en-CA"/>
        </w:rPr>
        <w:t xml:space="preserve"> was also pregnant at the time. </w:t>
      </w:r>
      <w:proofErr w:type="spellStart"/>
      <w:r w:rsidR="00C310D4">
        <w:rPr>
          <w:rFonts w:ascii="Trebuchet MS" w:hAnsi="Trebuchet MS"/>
          <w:sz w:val="22"/>
          <w:szCs w:val="22"/>
          <w:lang w:val="en-CA"/>
        </w:rPr>
        <w:t>Elham</w:t>
      </w:r>
      <w:proofErr w:type="spellEnd"/>
      <w:r w:rsidR="00C310D4">
        <w:rPr>
          <w:rFonts w:ascii="Trebuchet MS" w:hAnsi="Trebuchet MS"/>
          <w:sz w:val="22"/>
          <w:szCs w:val="22"/>
          <w:lang w:val="en-CA"/>
        </w:rPr>
        <w:t xml:space="preserve"> was released on bail but it was reported on November 1 that she was summoned to her local Ministry of Intelligence and interrogated for 2 hours before being released.</w:t>
      </w:r>
      <w:r w:rsidR="00A25B4D">
        <w:rPr>
          <w:rFonts w:ascii="Trebuchet MS" w:hAnsi="Trebuchet MS"/>
          <w:sz w:val="22"/>
          <w:szCs w:val="22"/>
          <w:lang w:val="en-CA"/>
        </w:rPr>
        <w:t xml:space="preserve"> Her verdict will be determined based on that interrogation. </w:t>
      </w:r>
      <w:proofErr w:type="spellStart"/>
      <w:r w:rsidR="00A25B4D">
        <w:rPr>
          <w:rFonts w:ascii="Trebuchet MS" w:hAnsi="Trebuchet MS"/>
          <w:sz w:val="22"/>
          <w:szCs w:val="22"/>
          <w:lang w:val="en-CA"/>
        </w:rPr>
        <w:t>Elham</w:t>
      </w:r>
      <w:proofErr w:type="spellEnd"/>
      <w:r w:rsidR="00A25B4D">
        <w:rPr>
          <w:rFonts w:ascii="Trebuchet MS" w:hAnsi="Trebuchet MS"/>
          <w:sz w:val="22"/>
          <w:szCs w:val="22"/>
          <w:lang w:val="en-CA"/>
        </w:rPr>
        <w:t xml:space="preserve"> is the sister</w:t>
      </w:r>
      <w:r w:rsidR="00C45B3A">
        <w:rPr>
          <w:rFonts w:ascii="Trebuchet MS" w:hAnsi="Trebuchet MS"/>
          <w:sz w:val="22"/>
          <w:szCs w:val="22"/>
          <w:lang w:val="en-CA"/>
        </w:rPr>
        <w:t>-in-law</w:t>
      </w:r>
      <w:r w:rsidR="00A25B4D">
        <w:rPr>
          <w:rFonts w:ascii="Trebuchet MS" w:hAnsi="Trebuchet MS"/>
          <w:sz w:val="22"/>
          <w:szCs w:val="22"/>
          <w:lang w:val="en-CA"/>
        </w:rPr>
        <w:t xml:space="preserve"> to </w:t>
      </w:r>
      <w:proofErr w:type="spellStart"/>
      <w:r w:rsidR="00A25B4D">
        <w:rPr>
          <w:rFonts w:ascii="Trebuchet MS" w:hAnsi="Trebuchet MS"/>
          <w:sz w:val="22"/>
          <w:szCs w:val="22"/>
          <w:lang w:val="en-CA"/>
        </w:rPr>
        <w:t>Behram</w:t>
      </w:r>
      <w:proofErr w:type="spellEnd"/>
      <w:r w:rsidR="00A25B4D">
        <w:rPr>
          <w:rFonts w:ascii="Trebuchet MS" w:hAnsi="Trebuchet MS"/>
          <w:sz w:val="22"/>
          <w:szCs w:val="22"/>
          <w:lang w:val="en-CA"/>
        </w:rPr>
        <w:t xml:space="preserve"> </w:t>
      </w:r>
      <w:proofErr w:type="spellStart"/>
      <w:r w:rsidR="00A25B4D">
        <w:rPr>
          <w:rFonts w:ascii="Trebuchet MS" w:hAnsi="Trebuchet MS"/>
          <w:sz w:val="22"/>
          <w:szCs w:val="22"/>
          <w:lang w:val="en-CA"/>
        </w:rPr>
        <w:t>Mut’arefi</w:t>
      </w:r>
      <w:proofErr w:type="spellEnd"/>
      <w:r w:rsidR="00C45B3A">
        <w:rPr>
          <w:rFonts w:ascii="Trebuchet MS" w:hAnsi="Trebuchet MS"/>
          <w:sz w:val="22"/>
          <w:szCs w:val="22"/>
          <w:lang w:val="en-CA"/>
        </w:rPr>
        <w:t xml:space="preserve"> who has been imprisoned since Jul</w:t>
      </w:r>
      <w:r w:rsidR="005B7D19">
        <w:rPr>
          <w:rFonts w:ascii="Trebuchet MS" w:hAnsi="Trebuchet MS"/>
          <w:sz w:val="22"/>
          <w:szCs w:val="22"/>
          <w:lang w:val="en-CA"/>
        </w:rPr>
        <w:t>y 2010. At this time five other</w:t>
      </w:r>
      <w:r w:rsidR="00C45B3A">
        <w:rPr>
          <w:rFonts w:ascii="Trebuchet MS" w:hAnsi="Trebuchet MS"/>
          <w:sz w:val="22"/>
          <w:szCs w:val="22"/>
          <w:lang w:val="en-CA"/>
        </w:rPr>
        <w:t>s are serving a prison sentence in Semnan and one</w:t>
      </w:r>
      <w:r w:rsidR="005B7D19">
        <w:rPr>
          <w:rFonts w:ascii="Trebuchet MS" w:hAnsi="Trebuchet MS"/>
          <w:sz w:val="22"/>
          <w:szCs w:val="22"/>
          <w:lang w:val="en-CA"/>
        </w:rPr>
        <w:t xml:space="preserve"> of the Bahá’ís </w:t>
      </w:r>
      <w:r w:rsidR="00C45B3A">
        <w:rPr>
          <w:rFonts w:ascii="Trebuchet MS" w:hAnsi="Trebuchet MS"/>
          <w:sz w:val="22"/>
          <w:szCs w:val="22"/>
          <w:lang w:val="en-CA"/>
        </w:rPr>
        <w:t>imprisoned in Semnan is from Tehran.</w:t>
      </w:r>
    </w:p>
    <w:p w14:paraId="4EB7B60C" w14:textId="77777777" w:rsidR="00C45B3A" w:rsidRDefault="00C45B3A" w:rsidP="00C45B3A">
      <w:pPr>
        <w:pStyle w:val="ListParagraph"/>
        <w:tabs>
          <w:tab w:val="left" w:pos="0"/>
        </w:tabs>
        <w:spacing w:line="276" w:lineRule="auto"/>
        <w:rPr>
          <w:rFonts w:ascii="Trebuchet MS" w:hAnsi="Trebuchet MS"/>
          <w:sz w:val="22"/>
          <w:szCs w:val="22"/>
          <w:lang w:val="en-CA"/>
        </w:rPr>
      </w:pPr>
    </w:p>
    <w:p w14:paraId="78CFDB46" w14:textId="77777777" w:rsidR="00C45B3A" w:rsidRDefault="00C45B3A"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Source: </w:t>
      </w:r>
      <w:hyperlink r:id="rId21" w:history="1">
        <w:r w:rsidRPr="00C45B3A">
          <w:rPr>
            <w:rStyle w:val="Hyperlink"/>
            <w:rFonts w:ascii="Trebuchet MS" w:hAnsi="Trebuchet MS"/>
            <w:sz w:val="22"/>
            <w:szCs w:val="22"/>
            <w:lang w:val="en-CA"/>
          </w:rPr>
          <w:t>HRANA</w:t>
        </w:r>
      </w:hyperlink>
      <w:r>
        <w:rPr>
          <w:rFonts w:ascii="Trebuchet MS" w:hAnsi="Trebuchet MS"/>
          <w:sz w:val="22"/>
          <w:szCs w:val="22"/>
          <w:lang w:val="en-CA"/>
        </w:rPr>
        <w:t xml:space="preserve"> 28 January 2012</w:t>
      </w:r>
    </w:p>
    <w:p w14:paraId="0B8B612A" w14:textId="3B587DB1" w:rsidR="003F5782" w:rsidRDefault="003F5782" w:rsidP="004F21A3">
      <w:pPr>
        <w:pStyle w:val="ListParagraph"/>
        <w:tabs>
          <w:tab w:val="left" w:pos="0"/>
        </w:tabs>
        <w:spacing w:line="276" w:lineRule="auto"/>
        <w:outlineLvl w:val="0"/>
        <w:rPr>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 </w:t>
      </w:r>
      <w:hyperlink r:id="rId22" w:history="1">
        <w:r w:rsidRPr="003F5782">
          <w:rPr>
            <w:rStyle w:val="Hyperlink"/>
            <w:rFonts w:ascii="Trebuchet MS" w:hAnsi="Trebuchet MS"/>
            <w:sz w:val="22"/>
            <w:szCs w:val="22"/>
            <w:lang w:val="en-CA"/>
          </w:rPr>
          <w:t>IRN-311</w:t>
        </w:r>
      </w:hyperlink>
    </w:p>
    <w:p w14:paraId="591C025E" w14:textId="77777777" w:rsidR="00C45B3A" w:rsidRDefault="00C45B3A" w:rsidP="00C45B3A">
      <w:pPr>
        <w:pStyle w:val="ListParagraph"/>
        <w:tabs>
          <w:tab w:val="left" w:pos="0"/>
        </w:tabs>
        <w:spacing w:line="276" w:lineRule="auto"/>
        <w:rPr>
          <w:rFonts w:ascii="Trebuchet MS" w:hAnsi="Trebuchet MS"/>
          <w:sz w:val="22"/>
          <w:szCs w:val="22"/>
          <w:lang w:val="en-CA"/>
        </w:rPr>
      </w:pPr>
    </w:p>
    <w:p w14:paraId="154B4060" w14:textId="143A061B" w:rsidR="008D5D9C" w:rsidRPr="008332D3" w:rsidRDefault="008D5D9C" w:rsidP="008D5D9C">
      <w:pPr>
        <w:pStyle w:val="ListParagraph"/>
        <w:numPr>
          <w:ilvl w:val="0"/>
          <w:numId w:val="21"/>
        </w:numPr>
        <w:rPr>
          <w:rFonts w:ascii="Trebuchet MS" w:hAnsi="Trebuchet MS"/>
          <w:sz w:val="22"/>
          <w:szCs w:val="22"/>
          <w:lang w:val="en-US" w:eastAsia="en-US"/>
        </w:rPr>
      </w:pPr>
      <w:proofErr w:type="spellStart"/>
      <w:r w:rsidRPr="008332D3">
        <w:rPr>
          <w:rFonts w:ascii="Trebuchet MS" w:hAnsi="Trebuchet MS"/>
          <w:sz w:val="22"/>
          <w:szCs w:val="22"/>
        </w:rPr>
        <w:t>Sadaf</w:t>
      </w:r>
      <w:proofErr w:type="spellEnd"/>
      <w:r w:rsidRPr="008332D3">
        <w:rPr>
          <w:rFonts w:ascii="Trebuchet MS" w:hAnsi="Trebuchet MS"/>
          <w:sz w:val="22"/>
          <w:szCs w:val="22"/>
        </w:rPr>
        <w:t xml:space="preserve"> </w:t>
      </w:r>
      <w:proofErr w:type="spellStart"/>
      <w:r w:rsidRPr="008332D3">
        <w:rPr>
          <w:rFonts w:ascii="Trebuchet MS" w:hAnsi="Trebuchet MS"/>
          <w:sz w:val="22"/>
          <w:szCs w:val="22"/>
        </w:rPr>
        <w:t>Thabetayan</w:t>
      </w:r>
      <w:proofErr w:type="spellEnd"/>
      <w:r w:rsidRPr="008332D3">
        <w:rPr>
          <w:rFonts w:ascii="Trebuchet MS" w:hAnsi="Trebuchet MS"/>
          <w:sz w:val="22"/>
          <w:szCs w:val="22"/>
        </w:rPr>
        <w:t xml:space="preserve"> one of the </w:t>
      </w:r>
      <w:r w:rsidR="005B7D19">
        <w:rPr>
          <w:rFonts w:ascii="Trebuchet MS" w:hAnsi="Trebuchet MS"/>
          <w:sz w:val="22"/>
          <w:szCs w:val="22"/>
        </w:rPr>
        <w:t>Bahá’í</w:t>
      </w:r>
      <w:r w:rsidRPr="008332D3">
        <w:rPr>
          <w:rFonts w:ascii="Trebuchet MS" w:hAnsi="Trebuchet MS"/>
          <w:sz w:val="22"/>
          <w:szCs w:val="22"/>
        </w:rPr>
        <w:t xml:space="preserve">s arrested in the raids targeting the </w:t>
      </w:r>
      <w:r w:rsidR="005B7D19">
        <w:rPr>
          <w:rFonts w:ascii="Trebuchet MS" w:hAnsi="Trebuchet MS"/>
          <w:sz w:val="22"/>
          <w:szCs w:val="22"/>
        </w:rPr>
        <w:t>Bahá’í</w:t>
      </w:r>
      <w:r w:rsidRPr="008332D3">
        <w:rPr>
          <w:rFonts w:ascii="Trebuchet MS" w:hAnsi="Trebuchet MS"/>
          <w:sz w:val="22"/>
          <w:szCs w:val="22"/>
        </w:rPr>
        <w:t xml:space="preserve"> Institute for Higher Education (BIHE) has been sentenced in Tehran to two years in prison. She is from Sari, and was arrested there, along with two other </w:t>
      </w:r>
      <w:r w:rsidR="005B7D19">
        <w:rPr>
          <w:rFonts w:ascii="Trebuchet MS" w:hAnsi="Trebuchet MS"/>
          <w:sz w:val="22"/>
          <w:szCs w:val="22"/>
        </w:rPr>
        <w:t>Bahá’í</w:t>
      </w:r>
      <w:r w:rsidRPr="008332D3">
        <w:rPr>
          <w:rFonts w:ascii="Trebuchet MS" w:hAnsi="Trebuchet MS"/>
          <w:sz w:val="22"/>
          <w:szCs w:val="22"/>
        </w:rPr>
        <w:t>s, but was moved to Tehran. After being interrogated there, she was released on bail, in June 2011. The hearing to determine her sentence was held on January 8.</w:t>
      </w:r>
    </w:p>
    <w:p w14:paraId="02F15322" w14:textId="77777777" w:rsidR="008D5D9C" w:rsidRDefault="008D5D9C" w:rsidP="008D5D9C">
      <w:pPr>
        <w:rPr>
          <w:rFonts w:ascii="Trebuchet MS" w:hAnsi="Trebuchet MS"/>
          <w:sz w:val="22"/>
          <w:szCs w:val="22"/>
          <w:lang w:val="en-US" w:eastAsia="en-US"/>
        </w:rPr>
      </w:pPr>
    </w:p>
    <w:p w14:paraId="7F0EF1ED" w14:textId="55E16FEA" w:rsidR="008D5D9C" w:rsidRDefault="00F51F91" w:rsidP="004F21A3">
      <w:pPr>
        <w:outlineLvl w:val="0"/>
      </w:pPr>
      <w:r>
        <w:rPr>
          <w:rFonts w:ascii="Trebuchet MS" w:hAnsi="Trebuchet MS"/>
          <w:sz w:val="22"/>
          <w:szCs w:val="22"/>
          <w:lang w:val="en-US" w:eastAsia="en-US"/>
        </w:rPr>
        <w:tab/>
      </w:r>
      <w:r w:rsidR="008D5D9C">
        <w:rPr>
          <w:rFonts w:ascii="Trebuchet MS" w:hAnsi="Trebuchet MS"/>
          <w:sz w:val="22"/>
          <w:szCs w:val="22"/>
          <w:lang w:val="en-US" w:eastAsia="en-US"/>
        </w:rPr>
        <w:t xml:space="preserve">Source: </w:t>
      </w:r>
      <w:hyperlink r:id="rId23" w:tgtFrame="_blank" w:history="1">
        <w:r w:rsidR="008D5D9C">
          <w:rPr>
            <w:rStyle w:val="Hyperlink"/>
            <w:color w:val="B54141"/>
            <w:bdr w:val="single" w:sz="6" w:space="0" w:color="FFFFFF" w:frame="1"/>
          </w:rPr>
          <w:t>HRANA</w:t>
        </w:r>
      </w:hyperlink>
      <w:r w:rsidR="008D5D9C">
        <w:t xml:space="preserve"> </w:t>
      </w:r>
      <w:r w:rsidR="008D5D9C">
        <w:rPr>
          <w:rFonts w:ascii="Trebuchet MS" w:hAnsi="Trebuchet MS"/>
          <w:sz w:val="22"/>
          <w:szCs w:val="22"/>
        </w:rPr>
        <w:t>31 January 2012</w:t>
      </w:r>
      <w:r w:rsidR="008D5D9C">
        <w:t xml:space="preserve"> </w:t>
      </w:r>
    </w:p>
    <w:p w14:paraId="4CDAC34C" w14:textId="49FED491" w:rsidR="003F5782" w:rsidRPr="003F5782" w:rsidRDefault="00F51F91" w:rsidP="004F21A3">
      <w:pPr>
        <w:outlineLvl w:val="0"/>
        <w:rPr>
          <w:rFonts w:ascii="Trebuchet MS" w:hAnsi="Trebuchet MS"/>
          <w:sz w:val="22"/>
          <w:szCs w:val="22"/>
        </w:rPr>
      </w:pPr>
      <w:r>
        <w:t xml:space="preserve">           </w:t>
      </w:r>
      <w:proofErr w:type="spellStart"/>
      <w:r w:rsidR="003F5782" w:rsidRPr="003F5782">
        <w:rPr>
          <w:rFonts w:ascii="Trebuchet MS" w:hAnsi="Trebuchet MS"/>
          <w:sz w:val="22"/>
          <w:szCs w:val="22"/>
        </w:rPr>
        <w:t>Threatwiki</w:t>
      </w:r>
      <w:proofErr w:type="spellEnd"/>
      <w:r w:rsidR="003F5782" w:rsidRPr="003F5782">
        <w:rPr>
          <w:rFonts w:ascii="Trebuchet MS" w:hAnsi="Trebuchet MS"/>
          <w:sz w:val="22"/>
          <w:szCs w:val="22"/>
        </w:rPr>
        <w:t xml:space="preserve"> Address</w:t>
      </w:r>
      <w:r w:rsidR="003F5782">
        <w:rPr>
          <w:rFonts w:ascii="Trebuchet MS" w:hAnsi="Trebuchet MS"/>
          <w:sz w:val="22"/>
          <w:szCs w:val="22"/>
        </w:rPr>
        <w:t xml:space="preserve">: </w:t>
      </w:r>
      <w:hyperlink r:id="rId24" w:history="1">
        <w:r w:rsidR="003F5782" w:rsidRPr="003F5782">
          <w:rPr>
            <w:rStyle w:val="Hyperlink"/>
            <w:rFonts w:ascii="Trebuchet MS" w:hAnsi="Trebuchet MS"/>
            <w:sz w:val="22"/>
            <w:szCs w:val="22"/>
          </w:rPr>
          <w:t>IRN-312</w:t>
        </w:r>
      </w:hyperlink>
    </w:p>
    <w:p w14:paraId="65A9FCCA" w14:textId="77777777" w:rsidR="008D5D9C" w:rsidRPr="008D5D9C" w:rsidRDefault="008D5D9C" w:rsidP="008D5D9C">
      <w:pPr>
        <w:tabs>
          <w:tab w:val="left" w:pos="0"/>
        </w:tabs>
        <w:spacing w:line="276" w:lineRule="auto"/>
        <w:rPr>
          <w:rFonts w:ascii="Trebuchet MS" w:hAnsi="Trebuchet MS"/>
          <w:sz w:val="22"/>
          <w:szCs w:val="22"/>
          <w:lang w:val="en-CA"/>
        </w:rPr>
      </w:pPr>
    </w:p>
    <w:p w14:paraId="156326CB" w14:textId="77777777" w:rsidR="0070464E" w:rsidRDefault="0070464E" w:rsidP="0070464E">
      <w:pPr>
        <w:pStyle w:val="ListParagraph"/>
        <w:tabs>
          <w:tab w:val="left" w:pos="0"/>
        </w:tabs>
        <w:spacing w:line="276" w:lineRule="auto"/>
        <w:rPr>
          <w:rFonts w:ascii="Trebuchet MS" w:hAnsi="Trebuchet MS"/>
          <w:sz w:val="22"/>
          <w:szCs w:val="22"/>
          <w:lang w:val="en-CA"/>
        </w:rPr>
      </w:pPr>
      <w:r>
        <w:rPr>
          <w:rFonts w:ascii="Trebuchet MS" w:hAnsi="Trebuchet MS"/>
          <w:noProof/>
          <w:sz w:val="22"/>
          <w:szCs w:val="22"/>
          <w:lang w:val="en-CA" w:eastAsia="en-CA"/>
        </w:rPr>
        <w:lastRenderedPageBreak/>
        <w:drawing>
          <wp:inline distT="0" distB="0" distL="0" distR="0" wp14:anchorId="0C5A7F59" wp14:editId="06D42DCA">
            <wp:extent cx="1137424" cy="1371600"/>
            <wp:effectExtent l="0" t="0" r="5715" b="0"/>
            <wp:docPr id="5" name="Picture 5" descr="C:\Users\Troy\Documents\My Dropbox\Sentinel Project\2 - Research\SOCs\Iran\OP Monitoring\Iran SOC Photo-Bank\DP 2-015 Sadaf Thabeta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Documents\My Dropbox\Sentinel Project\2 - Research\SOCs\Iran\OP Monitoring\Iran SOC Photo-Bank\DP 2-015 Sadaf Thabetaya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7424" cy="1371600"/>
                    </a:xfrm>
                    <a:prstGeom prst="rect">
                      <a:avLst/>
                    </a:prstGeom>
                    <a:noFill/>
                    <a:ln>
                      <a:noFill/>
                    </a:ln>
                  </pic:spPr>
                </pic:pic>
              </a:graphicData>
            </a:graphic>
          </wp:inline>
        </w:drawing>
      </w:r>
    </w:p>
    <w:p w14:paraId="17D3F2C5" w14:textId="77777777" w:rsidR="0070464E" w:rsidRDefault="0070464E" w:rsidP="0070464E">
      <w:pPr>
        <w:tabs>
          <w:tab w:val="left" w:pos="0"/>
        </w:tabs>
        <w:spacing w:line="276" w:lineRule="auto"/>
        <w:rPr>
          <w:rFonts w:ascii="Trebuchet MS" w:hAnsi="Trebuchet MS"/>
          <w:sz w:val="22"/>
          <w:szCs w:val="22"/>
          <w:lang w:val="en-CA"/>
        </w:rPr>
      </w:pPr>
    </w:p>
    <w:p w14:paraId="39152BCF" w14:textId="77777777" w:rsidR="00C45B3A" w:rsidRDefault="0070464E" w:rsidP="004F21A3">
      <w:pPr>
        <w:tabs>
          <w:tab w:val="left" w:pos="0"/>
        </w:tabs>
        <w:spacing w:line="276" w:lineRule="auto"/>
        <w:ind w:left="720"/>
        <w:outlineLvl w:val="0"/>
        <w:rPr>
          <w:rFonts w:ascii="Trebuchet MS" w:hAnsi="Trebuchet MS"/>
          <w:sz w:val="22"/>
          <w:szCs w:val="22"/>
          <w:lang w:val="en-CA"/>
        </w:rPr>
      </w:pPr>
      <w:r>
        <w:rPr>
          <w:rFonts w:ascii="Trebuchet MS" w:hAnsi="Trebuchet MS"/>
          <w:sz w:val="22"/>
          <w:szCs w:val="22"/>
          <w:lang w:val="en-CA"/>
        </w:rPr>
        <w:t xml:space="preserve">Source </w:t>
      </w:r>
      <w:hyperlink r:id="rId26" w:history="1">
        <w:r w:rsidRPr="0070464E">
          <w:rPr>
            <w:rStyle w:val="Hyperlink"/>
            <w:rFonts w:ascii="Trebuchet MS" w:hAnsi="Trebuchet MS"/>
            <w:sz w:val="22"/>
            <w:szCs w:val="22"/>
            <w:lang w:val="en-CA"/>
          </w:rPr>
          <w:t>HRANA</w:t>
        </w:r>
      </w:hyperlink>
      <w:r>
        <w:rPr>
          <w:rFonts w:ascii="Trebuchet MS" w:hAnsi="Trebuchet MS"/>
          <w:sz w:val="22"/>
          <w:szCs w:val="22"/>
          <w:lang w:val="en-CA"/>
        </w:rPr>
        <w:t xml:space="preserve"> 31 January 2012</w:t>
      </w:r>
      <w:r w:rsidRPr="0070464E">
        <w:rPr>
          <w:rFonts w:ascii="Trebuchet MS" w:hAnsi="Trebuchet MS"/>
          <w:sz w:val="22"/>
          <w:szCs w:val="22"/>
          <w:lang w:val="en-CA"/>
        </w:rPr>
        <w:t xml:space="preserve"> </w:t>
      </w:r>
    </w:p>
    <w:p w14:paraId="7C3E7F89" w14:textId="77777777" w:rsidR="00F85D10" w:rsidRDefault="00F85D10" w:rsidP="0070464E">
      <w:pPr>
        <w:tabs>
          <w:tab w:val="left" w:pos="0"/>
        </w:tabs>
        <w:spacing w:line="276" w:lineRule="auto"/>
        <w:ind w:left="720"/>
        <w:rPr>
          <w:rFonts w:ascii="Trebuchet MS" w:hAnsi="Trebuchet MS"/>
          <w:sz w:val="22"/>
          <w:szCs w:val="22"/>
          <w:lang w:val="en-CA"/>
        </w:rPr>
      </w:pPr>
    </w:p>
    <w:p w14:paraId="04AF94B9" w14:textId="0CDCA46C" w:rsidR="00F85D10" w:rsidRDefault="00F85D10" w:rsidP="00F85D10">
      <w:pPr>
        <w:pStyle w:val="ListParagraph"/>
        <w:numPr>
          <w:ilvl w:val="0"/>
          <w:numId w:val="21"/>
        </w:numPr>
        <w:tabs>
          <w:tab w:val="left" w:pos="0"/>
        </w:tabs>
        <w:spacing w:line="276" w:lineRule="auto"/>
        <w:rPr>
          <w:rFonts w:ascii="Trebuchet MS" w:hAnsi="Trebuchet MS"/>
          <w:sz w:val="22"/>
          <w:szCs w:val="22"/>
          <w:lang w:val="en-CA"/>
        </w:rPr>
      </w:pPr>
      <w:proofErr w:type="spellStart"/>
      <w:r>
        <w:rPr>
          <w:rFonts w:ascii="Trebuchet MS" w:hAnsi="Trebuchet MS"/>
          <w:sz w:val="22"/>
          <w:szCs w:val="22"/>
          <w:lang w:val="en-CA"/>
        </w:rPr>
        <w:t>Foad</w:t>
      </w:r>
      <w:proofErr w:type="spellEnd"/>
      <w:r>
        <w:rPr>
          <w:rFonts w:ascii="Trebuchet MS" w:hAnsi="Trebuchet MS"/>
          <w:sz w:val="22"/>
          <w:szCs w:val="22"/>
          <w:lang w:val="en-CA"/>
        </w:rPr>
        <w:t xml:space="preserve"> </w:t>
      </w:r>
      <w:proofErr w:type="spellStart"/>
      <w:r>
        <w:rPr>
          <w:rFonts w:ascii="Trebuchet MS" w:hAnsi="Trebuchet MS"/>
          <w:sz w:val="22"/>
          <w:szCs w:val="22"/>
          <w:lang w:val="en-CA"/>
        </w:rPr>
        <w:t>Khanjani</w:t>
      </w:r>
      <w:proofErr w:type="spellEnd"/>
      <w:r>
        <w:rPr>
          <w:rFonts w:ascii="Trebuchet MS" w:hAnsi="Trebuchet MS"/>
          <w:sz w:val="22"/>
          <w:szCs w:val="22"/>
          <w:lang w:val="en-CA"/>
        </w:rPr>
        <w:t xml:space="preserve"> was recently sentenced to four years in prison. Khanjani, a member of the</w:t>
      </w:r>
      <w:r w:rsidR="005B7D19">
        <w:rPr>
          <w:rFonts w:ascii="Trebuchet MS" w:hAnsi="Trebuchet MS"/>
          <w:sz w:val="22"/>
          <w:szCs w:val="22"/>
          <w:lang w:val="en-CA"/>
        </w:rPr>
        <w:t xml:space="preserve"> Bahá’í</w:t>
      </w:r>
      <w:r>
        <w:rPr>
          <w:rFonts w:ascii="Trebuchet MS" w:hAnsi="Trebuchet MS"/>
          <w:sz w:val="22"/>
          <w:szCs w:val="22"/>
          <w:lang w:val="en-CA"/>
        </w:rPr>
        <w:t xml:space="preserve"> faith, was arrested on March 1</w:t>
      </w:r>
      <w:r w:rsidRPr="00F85D10">
        <w:rPr>
          <w:rFonts w:ascii="Trebuchet MS" w:hAnsi="Trebuchet MS"/>
          <w:sz w:val="22"/>
          <w:szCs w:val="22"/>
          <w:vertAlign w:val="superscript"/>
          <w:lang w:val="en-CA"/>
        </w:rPr>
        <w:t>st</w:t>
      </w:r>
      <w:r w:rsidR="00DD053E">
        <w:rPr>
          <w:rFonts w:ascii="Trebuchet MS" w:hAnsi="Trebuchet MS"/>
          <w:sz w:val="22"/>
          <w:szCs w:val="22"/>
          <w:lang w:val="en-CA"/>
        </w:rPr>
        <w:t xml:space="preserve"> 2010 he </w:t>
      </w:r>
      <w:r>
        <w:rPr>
          <w:rFonts w:ascii="Trebuchet MS" w:hAnsi="Trebuchet MS"/>
          <w:sz w:val="22"/>
          <w:szCs w:val="22"/>
          <w:lang w:val="en-CA"/>
        </w:rPr>
        <w:t>was kept in solitary confinement for 25 days</w:t>
      </w:r>
      <w:r w:rsidR="00DD053E">
        <w:rPr>
          <w:rFonts w:ascii="Trebuchet MS" w:hAnsi="Trebuchet MS"/>
          <w:sz w:val="22"/>
          <w:szCs w:val="22"/>
          <w:lang w:val="en-CA"/>
        </w:rPr>
        <w:t xml:space="preserve"> </w:t>
      </w:r>
      <w:r w:rsidR="008859D6">
        <w:rPr>
          <w:rFonts w:ascii="Trebuchet MS" w:hAnsi="Trebuchet MS"/>
          <w:sz w:val="22"/>
          <w:szCs w:val="22"/>
          <w:lang w:val="en-CA"/>
        </w:rPr>
        <w:t>while receiving</w:t>
      </w:r>
      <w:r w:rsidR="00DD053E">
        <w:rPr>
          <w:rFonts w:ascii="Trebuchet MS" w:hAnsi="Trebuchet MS"/>
          <w:sz w:val="22"/>
          <w:szCs w:val="22"/>
          <w:lang w:val="en-CA"/>
        </w:rPr>
        <w:t xml:space="preserve"> p</w:t>
      </w:r>
      <w:r w:rsidR="008859D6">
        <w:rPr>
          <w:rFonts w:ascii="Trebuchet MS" w:hAnsi="Trebuchet MS"/>
          <w:sz w:val="22"/>
          <w:szCs w:val="22"/>
          <w:lang w:val="en-CA"/>
        </w:rPr>
        <w:t>ressure</w:t>
      </w:r>
      <w:r w:rsidR="00DD053E">
        <w:rPr>
          <w:rFonts w:ascii="Trebuchet MS" w:hAnsi="Trebuchet MS"/>
          <w:sz w:val="22"/>
          <w:szCs w:val="22"/>
          <w:lang w:val="en-CA"/>
        </w:rPr>
        <w:t xml:space="preserve"> for a televised interview. Khanjani was released on bail May 10</w:t>
      </w:r>
      <w:r w:rsidR="00DD053E" w:rsidRPr="00DD053E">
        <w:rPr>
          <w:rFonts w:ascii="Trebuchet MS" w:hAnsi="Trebuchet MS"/>
          <w:sz w:val="22"/>
          <w:szCs w:val="22"/>
          <w:vertAlign w:val="superscript"/>
          <w:lang w:val="en-CA"/>
        </w:rPr>
        <w:t>th</w:t>
      </w:r>
      <w:r w:rsidR="00DD053E">
        <w:rPr>
          <w:rFonts w:ascii="Trebuchet MS" w:hAnsi="Trebuchet MS"/>
          <w:sz w:val="22"/>
          <w:szCs w:val="22"/>
          <w:lang w:val="en-CA"/>
        </w:rPr>
        <w:t xml:space="preserve"> 2010. </w:t>
      </w:r>
      <w:r w:rsidR="008859D6">
        <w:rPr>
          <w:rFonts w:ascii="Trebuchet MS" w:hAnsi="Trebuchet MS"/>
          <w:sz w:val="22"/>
          <w:szCs w:val="22"/>
          <w:lang w:val="en-CA"/>
        </w:rPr>
        <w:t xml:space="preserve">On the second of January 2011 Judge </w:t>
      </w:r>
      <w:proofErr w:type="spellStart"/>
      <w:r w:rsidR="008859D6">
        <w:rPr>
          <w:rFonts w:ascii="Trebuchet MS" w:hAnsi="Trebuchet MS"/>
          <w:sz w:val="22"/>
          <w:szCs w:val="22"/>
          <w:lang w:val="en-CA"/>
        </w:rPr>
        <w:t>Moghisseh</w:t>
      </w:r>
      <w:proofErr w:type="spellEnd"/>
      <w:r w:rsidR="008859D6">
        <w:rPr>
          <w:rFonts w:ascii="Trebuchet MS" w:hAnsi="Trebuchet MS"/>
          <w:sz w:val="22"/>
          <w:szCs w:val="22"/>
          <w:lang w:val="en-CA"/>
        </w:rPr>
        <w:t xml:space="preserve"> sentenced </w:t>
      </w:r>
      <w:proofErr w:type="spellStart"/>
      <w:r w:rsidR="008859D6">
        <w:rPr>
          <w:rFonts w:ascii="Trebuchet MS" w:hAnsi="Trebuchet MS"/>
          <w:sz w:val="22"/>
          <w:szCs w:val="22"/>
          <w:lang w:val="en-CA"/>
        </w:rPr>
        <w:t>Khanjani</w:t>
      </w:r>
      <w:proofErr w:type="spellEnd"/>
      <w:r w:rsidR="008859D6">
        <w:rPr>
          <w:rFonts w:ascii="Trebuchet MS" w:hAnsi="Trebuchet MS"/>
          <w:sz w:val="22"/>
          <w:szCs w:val="22"/>
          <w:lang w:val="en-CA"/>
        </w:rPr>
        <w:t xml:space="preserve"> on the charges of “assembly and collusion with the intent to commit crimes against national security,” and participating in disruption of public order. </w:t>
      </w:r>
      <w:proofErr w:type="spellStart"/>
      <w:r w:rsidR="008859D6">
        <w:rPr>
          <w:rFonts w:ascii="Trebuchet MS" w:hAnsi="Trebuchet MS"/>
          <w:sz w:val="22"/>
          <w:szCs w:val="22"/>
          <w:lang w:val="en-CA"/>
        </w:rPr>
        <w:t>Foad</w:t>
      </w:r>
      <w:proofErr w:type="spellEnd"/>
      <w:r w:rsidR="008859D6">
        <w:rPr>
          <w:rFonts w:ascii="Trebuchet MS" w:hAnsi="Trebuchet MS"/>
          <w:sz w:val="22"/>
          <w:szCs w:val="22"/>
          <w:lang w:val="en-CA"/>
        </w:rPr>
        <w:t xml:space="preserve"> turned himself in to </w:t>
      </w:r>
      <w:proofErr w:type="spellStart"/>
      <w:r w:rsidR="008859D6">
        <w:rPr>
          <w:rFonts w:ascii="Trebuchet MS" w:hAnsi="Trebuchet MS"/>
          <w:sz w:val="22"/>
          <w:szCs w:val="22"/>
          <w:lang w:val="en-CA"/>
        </w:rPr>
        <w:t>Evin</w:t>
      </w:r>
      <w:proofErr w:type="spellEnd"/>
      <w:r w:rsidR="008859D6">
        <w:rPr>
          <w:rFonts w:ascii="Trebuchet MS" w:hAnsi="Trebuchet MS"/>
          <w:sz w:val="22"/>
          <w:szCs w:val="22"/>
          <w:lang w:val="en-CA"/>
        </w:rPr>
        <w:t xml:space="preserve"> Prison on the 17</w:t>
      </w:r>
      <w:r w:rsidR="008859D6" w:rsidRPr="008859D6">
        <w:rPr>
          <w:rFonts w:ascii="Trebuchet MS" w:hAnsi="Trebuchet MS"/>
          <w:sz w:val="22"/>
          <w:szCs w:val="22"/>
          <w:vertAlign w:val="superscript"/>
          <w:lang w:val="en-CA"/>
        </w:rPr>
        <w:t>th</w:t>
      </w:r>
      <w:r w:rsidR="008859D6">
        <w:rPr>
          <w:rFonts w:ascii="Trebuchet MS" w:hAnsi="Trebuchet MS"/>
          <w:sz w:val="22"/>
          <w:szCs w:val="22"/>
          <w:lang w:val="en-CA"/>
        </w:rPr>
        <w:t xml:space="preserve"> of January to begin serving his four-year prison</w:t>
      </w:r>
      <w:r w:rsidR="00003C4D">
        <w:rPr>
          <w:rFonts w:ascii="Trebuchet MS" w:hAnsi="Trebuchet MS"/>
          <w:sz w:val="22"/>
          <w:szCs w:val="22"/>
          <w:lang w:val="en-CA"/>
        </w:rPr>
        <w:t xml:space="preserve"> term. It is also notable</w:t>
      </w:r>
      <w:r w:rsidR="0021299B">
        <w:rPr>
          <w:rFonts w:ascii="Trebuchet MS" w:hAnsi="Trebuchet MS"/>
          <w:sz w:val="22"/>
          <w:szCs w:val="22"/>
          <w:lang w:val="en-CA"/>
        </w:rPr>
        <w:t xml:space="preserve"> Khanjani was dismissed from the Isfahan Industrial Management Organization where he was a student. </w:t>
      </w:r>
      <w:r w:rsidR="001220A9">
        <w:rPr>
          <w:rFonts w:ascii="Trebuchet MS" w:hAnsi="Trebuchet MS"/>
          <w:sz w:val="22"/>
          <w:szCs w:val="22"/>
          <w:lang w:val="en-CA"/>
        </w:rPr>
        <w:t xml:space="preserve">His dismissal was due to the fact that he was Bahá’í. </w:t>
      </w:r>
    </w:p>
    <w:p w14:paraId="5EE92AB0" w14:textId="77777777" w:rsidR="00F85D10" w:rsidRDefault="00DD053E" w:rsidP="00F85D10">
      <w:pPr>
        <w:tabs>
          <w:tab w:val="left" w:pos="0"/>
        </w:tabs>
        <w:spacing w:line="276" w:lineRule="auto"/>
        <w:rPr>
          <w:rFonts w:ascii="Trebuchet MS" w:hAnsi="Trebuchet MS"/>
          <w:sz w:val="22"/>
          <w:szCs w:val="22"/>
          <w:lang w:val="en-CA"/>
        </w:rPr>
      </w:pPr>
      <w:r>
        <w:rPr>
          <w:rFonts w:ascii="Trebuchet MS" w:hAnsi="Trebuchet MS"/>
          <w:sz w:val="22"/>
          <w:szCs w:val="22"/>
          <w:lang w:val="en-CA"/>
        </w:rPr>
        <w:t xml:space="preserve">           </w:t>
      </w:r>
      <w:r w:rsidR="00F85D10">
        <w:rPr>
          <w:rFonts w:ascii="Trebuchet MS" w:hAnsi="Trebuchet MS"/>
          <w:noProof/>
          <w:sz w:val="22"/>
          <w:szCs w:val="22"/>
          <w:lang w:val="en-CA" w:eastAsia="en-CA"/>
        </w:rPr>
        <w:drawing>
          <wp:inline distT="0" distB="0" distL="0" distR="0" wp14:anchorId="14ED4830" wp14:editId="6DF70B4A">
            <wp:extent cx="950350" cy="1581150"/>
            <wp:effectExtent l="0" t="0" r="2540" b="0"/>
            <wp:docPr id="6" name="Picture 6" descr="C:\Users\Troy\Documents\My Dropbox\Sentinel Project\2 - Research\SOCs\Iran\OP Monitoring\Iran SOC Photo-Bank\DP 2-012 Foad Khanj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y\Documents\My Dropbox\Sentinel Project\2 - Research\SOCs\Iran\OP Monitoring\Iran SOC Photo-Bank\DP 2-012 Foad Khanjani.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3445" cy="1586298"/>
                    </a:xfrm>
                    <a:prstGeom prst="rect">
                      <a:avLst/>
                    </a:prstGeom>
                    <a:noFill/>
                    <a:ln>
                      <a:noFill/>
                    </a:ln>
                  </pic:spPr>
                </pic:pic>
              </a:graphicData>
            </a:graphic>
          </wp:inline>
        </w:drawing>
      </w:r>
    </w:p>
    <w:p w14:paraId="32178598" w14:textId="77777777" w:rsidR="001220A9" w:rsidRDefault="001220A9" w:rsidP="00F85D10">
      <w:pPr>
        <w:tabs>
          <w:tab w:val="left" w:pos="0"/>
        </w:tabs>
        <w:spacing w:line="276" w:lineRule="auto"/>
        <w:rPr>
          <w:rFonts w:ascii="Trebuchet MS" w:hAnsi="Trebuchet MS"/>
          <w:sz w:val="22"/>
          <w:szCs w:val="22"/>
          <w:lang w:val="en-CA"/>
        </w:rPr>
      </w:pPr>
    </w:p>
    <w:p w14:paraId="4B6CE206" w14:textId="77777777" w:rsidR="001220A9" w:rsidRDefault="001220A9" w:rsidP="004F21A3">
      <w:pPr>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ab/>
        <w:t xml:space="preserve">Source: </w:t>
      </w:r>
      <w:hyperlink r:id="rId28" w:history="1">
        <w:r w:rsidRPr="001220A9">
          <w:rPr>
            <w:rStyle w:val="Hyperlink"/>
            <w:rFonts w:ascii="Trebuchet MS" w:hAnsi="Trebuchet MS"/>
            <w:sz w:val="22"/>
            <w:szCs w:val="22"/>
            <w:lang w:val="en-CA"/>
          </w:rPr>
          <w:t>CHRR</w:t>
        </w:r>
      </w:hyperlink>
      <w:r>
        <w:rPr>
          <w:rFonts w:ascii="Trebuchet MS" w:hAnsi="Trebuchet MS"/>
          <w:sz w:val="22"/>
          <w:szCs w:val="22"/>
          <w:lang w:val="en-CA"/>
        </w:rPr>
        <w:t xml:space="preserve"> 24 January 2012</w:t>
      </w:r>
    </w:p>
    <w:p w14:paraId="11442C4B" w14:textId="713C7CC9" w:rsidR="003F5782" w:rsidRDefault="003F5782" w:rsidP="004F21A3">
      <w:pPr>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t xml:space="preserve"> </w:t>
      </w:r>
      <w:r>
        <w:rPr>
          <w:rFonts w:ascii="Trebuchet MS" w:hAnsi="Trebuchet MS"/>
          <w:sz w:val="22"/>
          <w:szCs w:val="22"/>
          <w:lang w:val="en-CA"/>
        </w:rPr>
        <w:tab/>
      </w: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 </w:t>
      </w:r>
      <w:hyperlink r:id="rId29" w:history="1">
        <w:r w:rsidRPr="003F5782">
          <w:rPr>
            <w:rStyle w:val="Hyperlink"/>
            <w:rFonts w:ascii="Trebuchet MS" w:hAnsi="Trebuchet MS"/>
            <w:sz w:val="22"/>
            <w:szCs w:val="22"/>
            <w:lang w:val="en-CA"/>
          </w:rPr>
          <w:t>IRN-313</w:t>
        </w:r>
      </w:hyperlink>
    </w:p>
    <w:p w14:paraId="2B27D6CC" w14:textId="77777777" w:rsidR="001220A9" w:rsidRDefault="001220A9" w:rsidP="00F85D10">
      <w:pPr>
        <w:tabs>
          <w:tab w:val="left" w:pos="0"/>
        </w:tabs>
        <w:spacing w:line="276" w:lineRule="auto"/>
        <w:rPr>
          <w:rFonts w:ascii="Trebuchet MS" w:hAnsi="Trebuchet MS"/>
          <w:sz w:val="22"/>
          <w:szCs w:val="22"/>
          <w:lang w:val="en-CA"/>
        </w:rPr>
      </w:pPr>
    </w:p>
    <w:p w14:paraId="3268290D" w14:textId="56B7BEA6" w:rsidR="001220A9" w:rsidRDefault="007670DA" w:rsidP="00F85D10">
      <w:pPr>
        <w:tabs>
          <w:tab w:val="left" w:pos="0"/>
        </w:tabs>
        <w:spacing w:line="276" w:lineRule="auto"/>
        <w:rPr>
          <w:rFonts w:ascii="Trebuchet MS" w:hAnsi="Trebuchet MS"/>
          <w:sz w:val="22"/>
          <w:szCs w:val="22"/>
          <w:lang w:val="en-CA"/>
        </w:rPr>
      </w:pPr>
      <w:r>
        <w:rPr>
          <w:rFonts w:ascii="Trebuchet MS" w:hAnsi="Trebuchet MS"/>
          <w:sz w:val="22"/>
          <w:szCs w:val="22"/>
          <w:lang w:val="en-CA"/>
        </w:rPr>
        <w:tab/>
      </w:r>
    </w:p>
    <w:p w14:paraId="02B122EB" w14:textId="77777777" w:rsidR="00C15A1A" w:rsidRDefault="00C15A1A" w:rsidP="004759E0">
      <w:pPr>
        <w:tabs>
          <w:tab w:val="left" w:pos="0"/>
        </w:tabs>
        <w:spacing w:line="276" w:lineRule="auto"/>
        <w:ind w:left="720" w:firstLine="720"/>
        <w:rPr>
          <w:rFonts w:ascii="Trebuchet MS" w:hAnsi="Trebuchet MS"/>
          <w:sz w:val="22"/>
          <w:szCs w:val="22"/>
          <w:lang w:val="en-CA"/>
        </w:rPr>
      </w:pPr>
    </w:p>
    <w:p w14:paraId="2183651C" w14:textId="37B05BF6" w:rsidR="00A55609" w:rsidRDefault="008A4C0A" w:rsidP="004344C0">
      <w:pPr>
        <w:pStyle w:val="ListParagraph"/>
        <w:tabs>
          <w:tab w:val="left" w:pos="0"/>
        </w:tabs>
        <w:spacing w:line="276" w:lineRule="auto"/>
        <w:rPr>
          <w:rFonts w:ascii="Trebuchet MS" w:hAnsi="Trebuchet MS"/>
          <w:sz w:val="22"/>
          <w:szCs w:val="22"/>
          <w:lang w:val="en-CA"/>
        </w:rPr>
      </w:pPr>
      <w:r>
        <w:rPr>
          <w:rFonts w:ascii="Trebuchet MS" w:hAnsi="Trebuchet MS"/>
          <w:sz w:val="22"/>
          <w:szCs w:val="22"/>
          <w:lang w:val="en-CA"/>
        </w:rPr>
        <w:tab/>
      </w:r>
    </w:p>
    <w:p w14:paraId="48CAB0DF" w14:textId="77777777" w:rsidR="007670DA" w:rsidRDefault="00F918F9" w:rsidP="00F918F9">
      <w:pPr>
        <w:pStyle w:val="ListParagraph"/>
        <w:numPr>
          <w:ilvl w:val="0"/>
          <w:numId w:val="20"/>
        </w:numPr>
        <w:tabs>
          <w:tab w:val="left" w:pos="0"/>
        </w:tabs>
        <w:spacing w:line="276" w:lineRule="auto"/>
        <w:rPr>
          <w:rFonts w:ascii="Trebuchet MS" w:hAnsi="Trebuchet MS"/>
          <w:b/>
          <w:sz w:val="22"/>
          <w:szCs w:val="22"/>
          <w:lang w:val="en-CA"/>
        </w:rPr>
      </w:pPr>
      <w:r w:rsidRPr="00F918F9">
        <w:rPr>
          <w:rFonts w:ascii="Trebuchet MS" w:hAnsi="Trebuchet MS"/>
          <w:b/>
          <w:sz w:val="22"/>
          <w:szCs w:val="22"/>
          <w:lang w:val="en-CA"/>
        </w:rPr>
        <w:t>Dehumanization</w:t>
      </w:r>
      <w:r w:rsidR="007F173F" w:rsidRPr="00F918F9">
        <w:rPr>
          <w:rFonts w:ascii="Trebuchet MS" w:hAnsi="Trebuchet MS"/>
          <w:b/>
          <w:sz w:val="22"/>
          <w:szCs w:val="22"/>
          <w:lang w:val="en-CA"/>
        </w:rPr>
        <w:t xml:space="preserve"> </w:t>
      </w:r>
    </w:p>
    <w:p w14:paraId="22F042B7" w14:textId="77777777" w:rsidR="00F918F9" w:rsidRDefault="00F918F9" w:rsidP="00F918F9">
      <w:pPr>
        <w:tabs>
          <w:tab w:val="left" w:pos="0"/>
        </w:tabs>
        <w:spacing w:line="276" w:lineRule="auto"/>
        <w:rPr>
          <w:rFonts w:ascii="Trebuchet MS" w:hAnsi="Trebuchet MS"/>
          <w:b/>
          <w:sz w:val="22"/>
          <w:szCs w:val="22"/>
          <w:lang w:val="en-CA"/>
        </w:rPr>
      </w:pPr>
    </w:p>
    <w:p w14:paraId="763C28F0" w14:textId="77777777" w:rsidR="00D81585" w:rsidRPr="00D81585" w:rsidRDefault="00A55609" w:rsidP="00F918F9">
      <w:pPr>
        <w:pStyle w:val="ListParagraph"/>
        <w:numPr>
          <w:ilvl w:val="0"/>
          <w:numId w:val="21"/>
        </w:numPr>
        <w:tabs>
          <w:tab w:val="left" w:pos="0"/>
        </w:tabs>
        <w:spacing w:line="276" w:lineRule="auto"/>
        <w:rPr>
          <w:rFonts w:ascii="Trebuchet MS" w:hAnsi="Trebuchet MS"/>
          <w:b/>
          <w:sz w:val="22"/>
          <w:szCs w:val="22"/>
          <w:lang w:val="en-CA"/>
        </w:rPr>
      </w:pPr>
      <w:r>
        <w:rPr>
          <w:rFonts w:ascii="Trebuchet MS" w:hAnsi="Trebuchet MS"/>
          <w:sz w:val="22"/>
          <w:szCs w:val="22"/>
          <w:lang w:val="en-CA"/>
        </w:rPr>
        <w:t xml:space="preserve">A local blog in Iran has reported that authorities have been pressuring </w:t>
      </w:r>
      <w:r w:rsidR="00267657">
        <w:rPr>
          <w:rFonts w:ascii="Trebuchet MS" w:hAnsi="Trebuchet MS"/>
          <w:sz w:val="22"/>
          <w:szCs w:val="22"/>
          <w:lang w:val="en-CA"/>
        </w:rPr>
        <w:t>Bahá’í</w:t>
      </w:r>
      <w:r>
        <w:rPr>
          <w:rFonts w:ascii="Trebuchet MS" w:hAnsi="Trebuchet MS"/>
          <w:sz w:val="22"/>
          <w:szCs w:val="22"/>
          <w:lang w:val="en-CA"/>
        </w:rPr>
        <w:t xml:space="preserve"> families in the </w:t>
      </w:r>
      <w:proofErr w:type="spellStart"/>
      <w:r>
        <w:rPr>
          <w:rFonts w:ascii="Trebuchet MS" w:hAnsi="Trebuchet MS"/>
          <w:sz w:val="22"/>
          <w:szCs w:val="22"/>
          <w:lang w:val="en-CA"/>
        </w:rPr>
        <w:t>Sanandaj</w:t>
      </w:r>
      <w:proofErr w:type="spellEnd"/>
      <w:r>
        <w:rPr>
          <w:rFonts w:ascii="Trebuchet MS" w:hAnsi="Trebuchet MS"/>
          <w:sz w:val="22"/>
          <w:szCs w:val="22"/>
          <w:lang w:val="en-CA"/>
        </w:rPr>
        <w:t xml:space="preserve"> region and other towns. 12 families of the </w:t>
      </w:r>
      <w:r w:rsidR="00267657">
        <w:rPr>
          <w:rFonts w:ascii="Trebuchet MS" w:hAnsi="Trebuchet MS"/>
          <w:sz w:val="22"/>
          <w:szCs w:val="22"/>
          <w:lang w:val="en-CA"/>
        </w:rPr>
        <w:t>Bahá’í</w:t>
      </w:r>
      <w:r>
        <w:rPr>
          <w:rFonts w:ascii="Trebuchet MS" w:hAnsi="Trebuchet MS"/>
          <w:sz w:val="22"/>
          <w:szCs w:val="22"/>
          <w:lang w:val="en-CA"/>
        </w:rPr>
        <w:t xml:space="preserve"> faith have been summoned and questioned, ultimately pressured to abandon the cemetery known as</w:t>
      </w:r>
      <w:r w:rsidR="00FC6CA7">
        <w:rPr>
          <w:rFonts w:ascii="Trebuchet MS" w:hAnsi="Trebuchet MS"/>
          <w:sz w:val="22"/>
          <w:szCs w:val="22"/>
          <w:lang w:val="en-CA"/>
        </w:rPr>
        <w:t xml:space="preserve"> “</w:t>
      </w:r>
      <w:proofErr w:type="spellStart"/>
      <w:r w:rsidR="00FC6CA7">
        <w:rPr>
          <w:rFonts w:ascii="Trebuchet MS" w:hAnsi="Trebuchet MS"/>
          <w:sz w:val="22"/>
          <w:szCs w:val="22"/>
          <w:lang w:val="en-CA"/>
        </w:rPr>
        <w:t>Golestan</w:t>
      </w:r>
      <w:proofErr w:type="spellEnd"/>
      <w:r w:rsidR="00FC6CA7">
        <w:rPr>
          <w:rFonts w:ascii="Trebuchet MS" w:hAnsi="Trebuchet MS"/>
          <w:sz w:val="22"/>
          <w:szCs w:val="22"/>
          <w:lang w:val="en-CA"/>
        </w:rPr>
        <w:t xml:space="preserve"> </w:t>
      </w:r>
      <w:proofErr w:type="spellStart"/>
      <w:r w:rsidR="00FC6CA7">
        <w:rPr>
          <w:rFonts w:ascii="Trebuchet MS" w:hAnsi="Trebuchet MS"/>
          <w:sz w:val="22"/>
          <w:szCs w:val="22"/>
          <w:lang w:val="en-CA"/>
        </w:rPr>
        <w:t>Jovid</w:t>
      </w:r>
      <w:proofErr w:type="spellEnd"/>
      <w:r w:rsidR="00FC6CA7">
        <w:rPr>
          <w:rFonts w:ascii="Trebuchet MS" w:hAnsi="Trebuchet MS"/>
          <w:sz w:val="22"/>
          <w:szCs w:val="22"/>
          <w:lang w:val="en-CA"/>
        </w:rPr>
        <w:t xml:space="preserve">” located in the village of Hassan Abad, held in the name of one of the </w:t>
      </w:r>
      <w:r w:rsidR="00D356DA">
        <w:rPr>
          <w:rFonts w:ascii="Trebuchet MS" w:hAnsi="Trebuchet MS"/>
          <w:sz w:val="22"/>
          <w:szCs w:val="22"/>
          <w:lang w:val="en-CA"/>
        </w:rPr>
        <w:t>Bahá’í</w:t>
      </w:r>
      <w:r w:rsidR="00FC6CA7">
        <w:rPr>
          <w:rFonts w:ascii="Trebuchet MS" w:hAnsi="Trebuchet MS"/>
          <w:sz w:val="22"/>
          <w:szCs w:val="22"/>
          <w:lang w:val="en-CA"/>
        </w:rPr>
        <w:t xml:space="preserve"> families.</w:t>
      </w:r>
    </w:p>
    <w:p w14:paraId="03C4CB4E" w14:textId="2FB82822" w:rsidR="004344C0" w:rsidRPr="004344C0" w:rsidRDefault="00FC6CA7" w:rsidP="00D81585">
      <w:pPr>
        <w:pStyle w:val="ListParagraph"/>
        <w:tabs>
          <w:tab w:val="left" w:pos="0"/>
        </w:tabs>
        <w:spacing w:line="276" w:lineRule="auto"/>
        <w:rPr>
          <w:rFonts w:ascii="Trebuchet MS" w:hAnsi="Trebuchet MS"/>
          <w:sz w:val="22"/>
          <w:szCs w:val="22"/>
          <w:lang w:val="en-CA"/>
        </w:rPr>
      </w:pPr>
      <w:r>
        <w:rPr>
          <w:rFonts w:ascii="Trebuchet MS" w:hAnsi="Trebuchet MS"/>
          <w:sz w:val="22"/>
          <w:szCs w:val="22"/>
          <w:lang w:val="en-CA"/>
        </w:rPr>
        <w:tab/>
      </w:r>
    </w:p>
    <w:p w14:paraId="57FC8985" w14:textId="77777777" w:rsidR="001B3E62" w:rsidRDefault="00FC6CA7" w:rsidP="004F21A3">
      <w:pPr>
        <w:pStyle w:val="ListParagraph"/>
        <w:tabs>
          <w:tab w:val="left" w:pos="0"/>
        </w:tabs>
        <w:spacing w:line="276" w:lineRule="auto"/>
        <w:outlineLvl w:val="0"/>
        <w:rPr>
          <w:rFonts w:ascii="Trebuchet MS" w:hAnsi="Trebuchet MS"/>
          <w:sz w:val="22"/>
          <w:szCs w:val="22"/>
          <w:lang w:val="en-CA"/>
        </w:rPr>
      </w:pPr>
      <w:r>
        <w:rPr>
          <w:rFonts w:ascii="Trebuchet MS" w:hAnsi="Trebuchet MS"/>
          <w:sz w:val="22"/>
          <w:szCs w:val="22"/>
          <w:lang w:val="en-CA"/>
        </w:rPr>
        <w:lastRenderedPageBreak/>
        <w:t xml:space="preserve">Source: </w:t>
      </w:r>
      <w:hyperlink r:id="rId30" w:history="1">
        <w:proofErr w:type="spellStart"/>
        <w:r w:rsidRPr="00FC6CA7">
          <w:rPr>
            <w:rStyle w:val="Hyperlink"/>
            <w:rFonts w:ascii="Trebuchet MS" w:hAnsi="Trebuchet MS"/>
            <w:sz w:val="22"/>
            <w:szCs w:val="22"/>
            <w:lang w:val="en-CA"/>
          </w:rPr>
          <w:t>Zandeh</w:t>
        </w:r>
        <w:proofErr w:type="spellEnd"/>
        <w:r w:rsidRPr="00FC6CA7">
          <w:rPr>
            <w:rStyle w:val="Hyperlink"/>
            <w:rFonts w:ascii="Trebuchet MS" w:hAnsi="Trebuchet MS"/>
            <w:sz w:val="22"/>
            <w:szCs w:val="22"/>
            <w:lang w:val="en-CA"/>
          </w:rPr>
          <w:t xml:space="preserve"> Kurdistan Blog</w:t>
        </w:r>
      </w:hyperlink>
      <w:r w:rsidR="004B5492">
        <w:rPr>
          <w:rFonts w:ascii="Trebuchet MS" w:hAnsi="Trebuchet MS"/>
          <w:sz w:val="22"/>
          <w:szCs w:val="22"/>
          <w:lang w:val="en-CA"/>
        </w:rPr>
        <w:t xml:space="preserve"> 23 January 2012</w:t>
      </w:r>
    </w:p>
    <w:p w14:paraId="388C200F" w14:textId="1C7E44AD" w:rsidR="003F5782" w:rsidRDefault="003F5782" w:rsidP="004F21A3">
      <w:pPr>
        <w:pStyle w:val="ListParagraph"/>
        <w:tabs>
          <w:tab w:val="left" w:pos="0"/>
        </w:tabs>
        <w:spacing w:line="276" w:lineRule="auto"/>
        <w:outlineLvl w:val="0"/>
        <w:rPr>
          <w:rStyle w:val="Hyperlink"/>
          <w:rFonts w:ascii="Trebuchet MS" w:hAnsi="Trebuchet MS"/>
          <w:sz w:val="22"/>
          <w:szCs w:val="22"/>
          <w:lang w:val="en-CA"/>
        </w:rPr>
      </w:pPr>
      <w:proofErr w:type="spellStart"/>
      <w:r>
        <w:rPr>
          <w:rFonts w:ascii="Trebuchet MS" w:hAnsi="Trebuchet MS"/>
          <w:sz w:val="22"/>
          <w:szCs w:val="22"/>
          <w:lang w:val="en-CA"/>
        </w:rPr>
        <w:t>Threatwiki</w:t>
      </w:r>
      <w:proofErr w:type="spellEnd"/>
      <w:r>
        <w:rPr>
          <w:rFonts w:ascii="Trebuchet MS" w:hAnsi="Trebuchet MS"/>
          <w:sz w:val="22"/>
          <w:szCs w:val="22"/>
          <w:lang w:val="en-CA"/>
        </w:rPr>
        <w:t xml:space="preserve"> Address: </w:t>
      </w:r>
      <w:hyperlink r:id="rId31" w:history="1">
        <w:r w:rsidRPr="003F5782">
          <w:rPr>
            <w:rStyle w:val="Hyperlink"/>
            <w:rFonts w:ascii="Trebuchet MS" w:hAnsi="Trebuchet MS"/>
            <w:sz w:val="22"/>
            <w:szCs w:val="22"/>
            <w:lang w:val="en-CA"/>
          </w:rPr>
          <w:t>IRN-314</w:t>
        </w:r>
      </w:hyperlink>
    </w:p>
    <w:p w14:paraId="37245B60" w14:textId="77777777" w:rsidR="00966969" w:rsidRDefault="00966969" w:rsidP="004F21A3">
      <w:pPr>
        <w:pStyle w:val="ListParagraph"/>
        <w:tabs>
          <w:tab w:val="left" w:pos="0"/>
        </w:tabs>
        <w:spacing w:line="276" w:lineRule="auto"/>
        <w:outlineLvl w:val="0"/>
        <w:rPr>
          <w:rStyle w:val="Hyperlink"/>
          <w:rFonts w:ascii="Trebuchet MS" w:hAnsi="Trebuchet MS"/>
          <w:sz w:val="22"/>
          <w:szCs w:val="22"/>
          <w:lang w:val="en-CA"/>
        </w:rPr>
      </w:pPr>
    </w:p>
    <w:p w14:paraId="469A01D6" w14:textId="057A13C1" w:rsidR="00966969" w:rsidRDefault="00966969" w:rsidP="00966969">
      <w:pPr>
        <w:pStyle w:val="ListParagraph"/>
        <w:numPr>
          <w:ilvl w:val="0"/>
          <w:numId w:val="20"/>
        </w:numPr>
        <w:tabs>
          <w:tab w:val="left" w:pos="0"/>
        </w:tabs>
        <w:spacing w:line="276" w:lineRule="auto"/>
        <w:rPr>
          <w:rFonts w:ascii="Trebuchet MS" w:hAnsi="Trebuchet MS"/>
          <w:b/>
          <w:sz w:val="22"/>
          <w:szCs w:val="22"/>
          <w:lang w:val="en-CA"/>
        </w:rPr>
      </w:pPr>
      <w:r>
        <w:rPr>
          <w:rFonts w:ascii="Trebuchet MS" w:hAnsi="Trebuchet MS"/>
          <w:b/>
          <w:sz w:val="22"/>
          <w:szCs w:val="22"/>
          <w:lang w:val="en-CA"/>
        </w:rPr>
        <w:t>Preparation</w:t>
      </w:r>
    </w:p>
    <w:p w14:paraId="357DD0DF" w14:textId="77777777" w:rsidR="00966969" w:rsidRDefault="00966969" w:rsidP="00966969">
      <w:pPr>
        <w:tabs>
          <w:tab w:val="left" w:pos="0"/>
        </w:tabs>
        <w:spacing w:line="276" w:lineRule="auto"/>
        <w:rPr>
          <w:rFonts w:ascii="Trebuchet MS" w:hAnsi="Trebuchet MS"/>
          <w:b/>
          <w:sz w:val="22"/>
          <w:szCs w:val="22"/>
          <w:lang w:val="en-CA"/>
        </w:rPr>
      </w:pPr>
    </w:p>
    <w:p w14:paraId="3C06DC87" w14:textId="77777777" w:rsidR="00966969" w:rsidRDefault="00966969" w:rsidP="00966969">
      <w:pPr>
        <w:pStyle w:val="ListParagraph"/>
        <w:numPr>
          <w:ilvl w:val="0"/>
          <w:numId w:val="22"/>
        </w:numPr>
        <w:ind w:left="709" w:hanging="370"/>
        <w:rPr>
          <w:rFonts w:ascii="Trebuchet MS" w:hAnsi="Trebuchet MS"/>
          <w:sz w:val="22"/>
          <w:szCs w:val="22"/>
          <w:lang w:val="en-US" w:eastAsia="en-US"/>
        </w:rPr>
      </w:pPr>
      <w:r w:rsidRPr="00371562">
        <w:rPr>
          <w:rFonts w:ascii="Trebuchet MS" w:hAnsi="Trebuchet MS"/>
          <w:sz w:val="22"/>
          <w:szCs w:val="22"/>
          <w:lang w:val="en-US" w:eastAsia="en-US"/>
        </w:rPr>
        <w:t xml:space="preserve">The Iranian government's systematic strategy to drive </w:t>
      </w:r>
      <w:r>
        <w:rPr>
          <w:rFonts w:ascii="Trebuchet MS" w:hAnsi="Trebuchet MS"/>
          <w:sz w:val="22"/>
          <w:szCs w:val="22"/>
          <w:lang w:val="en-US" w:eastAsia="en-US"/>
        </w:rPr>
        <w:t>Bahá’í</w:t>
      </w:r>
      <w:r w:rsidRPr="00371562">
        <w:rPr>
          <w:rFonts w:ascii="Trebuchet MS" w:hAnsi="Trebuchet MS"/>
          <w:sz w:val="22"/>
          <w:szCs w:val="22"/>
          <w:lang w:val="en-US" w:eastAsia="en-US"/>
        </w:rPr>
        <w:t xml:space="preserve">s to economic ruin shows no sign of abating. According to reports received by the </w:t>
      </w:r>
      <w:r>
        <w:rPr>
          <w:rFonts w:ascii="Trebuchet MS" w:hAnsi="Trebuchet MS"/>
          <w:sz w:val="22"/>
          <w:szCs w:val="22"/>
          <w:lang w:val="en-US" w:eastAsia="en-US"/>
        </w:rPr>
        <w:t>Bahá’í</w:t>
      </w:r>
      <w:r w:rsidRPr="00371562">
        <w:rPr>
          <w:rFonts w:ascii="Trebuchet MS" w:hAnsi="Trebuchet MS"/>
          <w:sz w:val="22"/>
          <w:szCs w:val="22"/>
          <w:lang w:val="en-US" w:eastAsia="en-US"/>
        </w:rPr>
        <w:t xml:space="preserve"> International Community, a renewed campaign is under way in Kerman, the major city in south central Iran.</w:t>
      </w:r>
      <w:r>
        <w:rPr>
          <w:rFonts w:ascii="Trebuchet MS" w:hAnsi="Trebuchet MS"/>
          <w:sz w:val="22"/>
          <w:szCs w:val="22"/>
          <w:lang w:val="en-US" w:eastAsia="en-US"/>
        </w:rPr>
        <w:t xml:space="preserve"> </w:t>
      </w:r>
      <w:r>
        <w:t>Bahá’ís in Kerman have also been told that they are not allowed to own a large number of shops on the same street.</w:t>
      </w:r>
    </w:p>
    <w:p w14:paraId="6E470BBE" w14:textId="77777777" w:rsidR="00966969" w:rsidRDefault="00966969" w:rsidP="00966969">
      <w:pPr>
        <w:ind w:left="720"/>
        <w:rPr>
          <w:rFonts w:ascii="Trebuchet MS" w:hAnsi="Trebuchet MS"/>
          <w:sz w:val="22"/>
          <w:szCs w:val="22"/>
          <w:lang w:val="en-US" w:eastAsia="en-US"/>
        </w:rPr>
      </w:pPr>
    </w:p>
    <w:p w14:paraId="369A7D06" w14:textId="77777777" w:rsidR="00966969" w:rsidRDefault="00966969" w:rsidP="00966969">
      <w:pPr>
        <w:ind w:left="426"/>
        <w:outlineLvl w:val="0"/>
      </w:pPr>
      <w:r>
        <w:rPr>
          <w:rFonts w:ascii="Trebuchet MS" w:hAnsi="Trebuchet MS"/>
          <w:sz w:val="22"/>
          <w:szCs w:val="22"/>
          <w:lang w:val="en-US" w:eastAsia="en-US"/>
        </w:rPr>
        <w:t xml:space="preserve">     </w:t>
      </w:r>
      <w:r w:rsidRPr="008332D3">
        <w:rPr>
          <w:rFonts w:ascii="Trebuchet MS" w:hAnsi="Trebuchet MS"/>
          <w:sz w:val="22"/>
          <w:szCs w:val="22"/>
          <w:lang w:val="en-US" w:eastAsia="en-US"/>
        </w:rPr>
        <w:t xml:space="preserve">Source: </w:t>
      </w:r>
      <w:hyperlink r:id="rId32" w:tgtFrame="_blank" w:history="1">
        <w:r w:rsidRPr="008332D3">
          <w:rPr>
            <w:rStyle w:val="Hyperlink"/>
            <w:rFonts w:ascii="inherit" w:hAnsi="inherit"/>
            <w:caps/>
            <w:bdr w:val="none" w:sz="0" w:space="0" w:color="auto" w:frame="1"/>
          </w:rPr>
          <w:t>BWNS</w:t>
        </w:r>
      </w:hyperlink>
      <w:r w:rsidRPr="008332D3">
        <w:rPr>
          <w:rStyle w:val="datelinecity"/>
          <w:rFonts w:ascii="inherit" w:hAnsi="inherit"/>
          <w:caps/>
          <w:bdr w:val="none" w:sz="0" w:space="0" w:color="auto" w:frame="1"/>
        </w:rPr>
        <w:t xml:space="preserve"> </w:t>
      </w:r>
      <w:r>
        <w:t xml:space="preserve"> 26 January 2012</w:t>
      </w:r>
    </w:p>
    <w:p w14:paraId="5FBB128A" w14:textId="77777777" w:rsidR="00966969" w:rsidRPr="00DF7AAA" w:rsidRDefault="00966969" w:rsidP="00966969">
      <w:pPr>
        <w:ind w:left="426"/>
        <w:outlineLvl w:val="0"/>
        <w:rPr>
          <w:rFonts w:ascii="Trebuchet MS" w:hAnsi="Trebuchet MS"/>
          <w:sz w:val="22"/>
          <w:szCs w:val="22"/>
        </w:rPr>
      </w:pPr>
      <w:r>
        <w:t xml:space="preserve">     </w:t>
      </w:r>
      <w:proofErr w:type="spellStart"/>
      <w:r w:rsidRPr="00DF7AAA">
        <w:rPr>
          <w:rFonts w:ascii="Trebuchet MS" w:hAnsi="Trebuchet MS"/>
          <w:sz w:val="22"/>
          <w:szCs w:val="22"/>
        </w:rPr>
        <w:t>Threatwiki</w:t>
      </w:r>
      <w:proofErr w:type="spellEnd"/>
      <w:r w:rsidRPr="00DF7AAA">
        <w:rPr>
          <w:rFonts w:ascii="Trebuchet MS" w:hAnsi="Trebuchet MS"/>
          <w:sz w:val="22"/>
          <w:szCs w:val="22"/>
        </w:rPr>
        <w:t xml:space="preserve"> Address</w:t>
      </w:r>
      <w:r>
        <w:rPr>
          <w:rFonts w:ascii="Trebuchet MS" w:hAnsi="Trebuchet MS"/>
          <w:sz w:val="22"/>
          <w:szCs w:val="22"/>
        </w:rPr>
        <w:t xml:space="preserve"> </w:t>
      </w:r>
      <w:hyperlink r:id="rId33" w:history="1">
        <w:r w:rsidRPr="00DF7AAA">
          <w:rPr>
            <w:rStyle w:val="Hyperlink"/>
            <w:rFonts w:ascii="Trebuchet MS" w:hAnsi="Trebuchet MS"/>
            <w:sz w:val="22"/>
            <w:szCs w:val="22"/>
          </w:rPr>
          <w:t>IRN-316</w:t>
        </w:r>
      </w:hyperlink>
    </w:p>
    <w:p w14:paraId="079C713E" w14:textId="77777777" w:rsidR="005B7D19" w:rsidRPr="00966969" w:rsidRDefault="005B7D19" w:rsidP="00966969">
      <w:pPr>
        <w:tabs>
          <w:tab w:val="left" w:pos="0"/>
        </w:tabs>
        <w:spacing w:line="276" w:lineRule="auto"/>
        <w:outlineLvl w:val="0"/>
        <w:rPr>
          <w:rStyle w:val="Hyperlink"/>
          <w:rFonts w:ascii="Trebuchet MS" w:hAnsi="Trebuchet MS"/>
          <w:sz w:val="22"/>
          <w:szCs w:val="22"/>
          <w:lang w:val="en-CA"/>
        </w:rPr>
      </w:pPr>
    </w:p>
    <w:p w14:paraId="30FFF2FE" w14:textId="77777777" w:rsidR="004F21A3" w:rsidRDefault="004F21A3" w:rsidP="004B5492">
      <w:pPr>
        <w:pStyle w:val="ListParagraph"/>
        <w:tabs>
          <w:tab w:val="left" w:pos="0"/>
        </w:tabs>
        <w:spacing w:line="276" w:lineRule="auto"/>
        <w:rPr>
          <w:rStyle w:val="Hyperlink"/>
          <w:rFonts w:ascii="Trebuchet MS" w:hAnsi="Trebuchet MS"/>
          <w:sz w:val="22"/>
          <w:szCs w:val="22"/>
          <w:lang w:val="en-CA"/>
        </w:rPr>
      </w:pPr>
    </w:p>
    <w:p w14:paraId="0B1ACAFA" w14:textId="11DCD7F5" w:rsidR="004F21A3" w:rsidRDefault="004F21A3" w:rsidP="004F21A3">
      <w:pPr>
        <w:pStyle w:val="ListParagraph"/>
        <w:numPr>
          <w:ilvl w:val="0"/>
          <w:numId w:val="20"/>
        </w:numPr>
        <w:tabs>
          <w:tab w:val="left" w:pos="0"/>
        </w:tabs>
        <w:spacing w:line="276" w:lineRule="auto"/>
        <w:rPr>
          <w:rFonts w:ascii="Trebuchet MS" w:hAnsi="Trebuchet MS"/>
          <w:b/>
          <w:sz w:val="22"/>
          <w:szCs w:val="22"/>
          <w:lang w:val="en-CA"/>
        </w:rPr>
      </w:pPr>
      <w:r>
        <w:rPr>
          <w:rFonts w:ascii="Trebuchet MS" w:hAnsi="Trebuchet MS"/>
          <w:b/>
          <w:sz w:val="22"/>
          <w:szCs w:val="22"/>
          <w:lang w:val="en-CA"/>
        </w:rPr>
        <w:t>International/Political Events</w:t>
      </w:r>
      <w:r w:rsidRPr="00F918F9">
        <w:rPr>
          <w:rFonts w:ascii="Trebuchet MS" w:hAnsi="Trebuchet MS"/>
          <w:b/>
          <w:sz w:val="22"/>
          <w:szCs w:val="22"/>
          <w:lang w:val="en-CA"/>
        </w:rPr>
        <w:t xml:space="preserve"> </w:t>
      </w:r>
    </w:p>
    <w:p w14:paraId="6619BF81" w14:textId="77777777" w:rsidR="004F21A3" w:rsidRDefault="004F21A3" w:rsidP="004F21A3">
      <w:pPr>
        <w:pStyle w:val="ListParagraph"/>
        <w:tabs>
          <w:tab w:val="left" w:pos="0"/>
        </w:tabs>
        <w:spacing w:line="276" w:lineRule="auto"/>
        <w:ind w:left="0"/>
        <w:rPr>
          <w:rStyle w:val="Hyperlink"/>
          <w:rFonts w:ascii="Trebuchet MS" w:hAnsi="Trebuchet MS"/>
          <w:sz w:val="22"/>
          <w:szCs w:val="22"/>
          <w:lang w:val="en-CA"/>
        </w:rPr>
      </w:pPr>
    </w:p>
    <w:p w14:paraId="3789CC83" w14:textId="77777777" w:rsidR="004F21A3" w:rsidRPr="00371562" w:rsidRDefault="004F21A3" w:rsidP="004F21A3">
      <w:pPr>
        <w:pStyle w:val="NormalWeb"/>
        <w:numPr>
          <w:ilvl w:val="0"/>
          <w:numId w:val="22"/>
        </w:numPr>
        <w:rPr>
          <w:rFonts w:ascii="Trebuchet MS" w:hAnsi="Trebuchet MS"/>
          <w:sz w:val="22"/>
          <w:szCs w:val="22"/>
        </w:rPr>
      </w:pPr>
      <w:r>
        <w:rPr>
          <w:rFonts w:ascii="Trebuchet MS" w:hAnsi="Trebuchet MS"/>
          <w:sz w:val="22"/>
          <w:szCs w:val="22"/>
        </w:rPr>
        <w:t xml:space="preserve">On January 6th, </w:t>
      </w:r>
      <w:r w:rsidRPr="00371562">
        <w:rPr>
          <w:rFonts w:ascii="Trebuchet MS" w:hAnsi="Trebuchet MS"/>
          <w:sz w:val="22"/>
          <w:szCs w:val="22"/>
        </w:rPr>
        <w:t>U.S. military and Coast Guard ships had tw</w:t>
      </w:r>
      <w:r>
        <w:rPr>
          <w:rFonts w:ascii="Trebuchet MS" w:hAnsi="Trebuchet MS"/>
          <w:sz w:val="22"/>
          <w:szCs w:val="22"/>
        </w:rPr>
        <w:t xml:space="preserve">o close encounters earlier that </w:t>
      </w:r>
      <w:r w:rsidRPr="00371562">
        <w:rPr>
          <w:rFonts w:ascii="Trebuchet MS" w:hAnsi="Trebuchet MS"/>
          <w:sz w:val="22"/>
          <w:szCs w:val="22"/>
        </w:rPr>
        <w:t>month with high-speed Iranian boats in the Strait of Hormuz and Persian Gulf that exhibited provocative behavior.</w:t>
      </w:r>
      <w:r>
        <w:rPr>
          <w:rFonts w:ascii="Trebuchet MS" w:hAnsi="Trebuchet MS"/>
          <w:sz w:val="22"/>
          <w:szCs w:val="22"/>
        </w:rPr>
        <w:t xml:space="preserve"> </w:t>
      </w:r>
      <w:r w:rsidRPr="00371562">
        <w:rPr>
          <w:rFonts w:ascii="Trebuchet MS" w:hAnsi="Trebuchet MS"/>
          <w:sz w:val="22"/>
          <w:szCs w:val="22"/>
        </w:rPr>
        <w:t>The USS New Orleans, an amphibious transport ship was sailing through the Strait of Hormuz into the Persian Gulf when three Iranian Navy speedboats rapidly approached within 500 yards of the ship, the official said. The Iranians did not respond to whistle signals or voice queries from the New Orleans. The lack of response disregards standard maritime protocols, the official said. The boats eventually broke away.</w:t>
      </w:r>
    </w:p>
    <w:p w14:paraId="3C7794A8" w14:textId="77777777" w:rsidR="004F21A3" w:rsidRDefault="004F21A3" w:rsidP="004F21A3">
      <w:pPr>
        <w:pStyle w:val="ListParagraph"/>
        <w:rPr>
          <w:rFonts w:ascii="Trebuchet MS" w:hAnsi="Trebuchet MS"/>
          <w:sz w:val="22"/>
          <w:szCs w:val="22"/>
          <w:lang w:val="en-CA"/>
        </w:rPr>
      </w:pPr>
      <w:r>
        <w:rPr>
          <w:rFonts w:ascii="Trebuchet MS" w:hAnsi="Trebuchet MS"/>
          <w:sz w:val="22"/>
          <w:szCs w:val="22"/>
          <w:lang w:val="en-CA"/>
        </w:rPr>
        <w:t xml:space="preserve">      Source: CNN 13 January 2012</w:t>
      </w:r>
    </w:p>
    <w:p w14:paraId="0F444275" w14:textId="77777777" w:rsidR="004F21A3" w:rsidRDefault="004F21A3" w:rsidP="004F21A3">
      <w:pPr>
        <w:pStyle w:val="NoSpacing"/>
        <w:rPr>
          <w:rStyle w:val="firstletter"/>
          <w:rFonts w:ascii="Trebuchet MS" w:hAnsi="Trebuchet MS"/>
          <w:sz w:val="22"/>
          <w:szCs w:val="22"/>
        </w:rPr>
      </w:pPr>
    </w:p>
    <w:p w14:paraId="48B62C04" w14:textId="77777777" w:rsidR="004F21A3" w:rsidRPr="004344C0" w:rsidRDefault="004F21A3" w:rsidP="004F21A3">
      <w:pPr>
        <w:pStyle w:val="ListParagraph"/>
        <w:numPr>
          <w:ilvl w:val="0"/>
          <w:numId w:val="22"/>
        </w:numPr>
        <w:suppressAutoHyphens w:val="0"/>
        <w:spacing w:before="100" w:beforeAutospacing="1" w:after="100" w:afterAutospacing="1"/>
        <w:rPr>
          <w:rFonts w:ascii="Trebuchet MS" w:eastAsiaTheme="minorHAnsi" w:hAnsi="Trebuchet MS"/>
          <w:sz w:val="22"/>
          <w:szCs w:val="22"/>
          <w:lang w:val="en-US" w:eastAsia="en-US"/>
        </w:rPr>
      </w:pPr>
      <w:r>
        <w:rPr>
          <w:rFonts w:ascii="Trebuchet MS" w:eastAsiaTheme="minorHAnsi" w:hAnsi="Trebuchet MS"/>
          <w:sz w:val="22"/>
          <w:szCs w:val="22"/>
          <w:lang w:val="en-US" w:eastAsia="en-US"/>
        </w:rPr>
        <w:t xml:space="preserve">Iran’s currency, the </w:t>
      </w:r>
      <w:proofErr w:type="spellStart"/>
      <w:r>
        <w:rPr>
          <w:rFonts w:ascii="Trebuchet MS" w:eastAsiaTheme="minorHAnsi" w:hAnsi="Trebuchet MS"/>
          <w:sz w:val="22"/>
          <w:szCs w:val="22"/>
          <w:lang w:val="en-US" w:eastAsia="en-US"/>
        </w:rPr>
        <w:t>r</w:t>
      </w:r>
      <w:r w:rsidRPr="00F1589C">
        <w:rPr>
          <w:rFonts w:ascii="Trebuchet MS" w:eastAsiaTheme="minorHAnsi" w:hAnsi="Trebuchet MS"/>
          <w:sz w:val="22"/>
          <w:szCs w:val="22"/>
          <w:lang w:val="en-US" w:eastAsia="en-US"/>
        </w:rPr>
        <w:t>ial</w:t>
      </w:r>
      <w:proofErr w:type="spellEnd"/>
      <w:r>
        <w:rPr>
          <w:rFonts w:ascii="Trebuchet MS" w:eastAsiaTheme="minorHAnsi" w:hAnsi="Trebuchet MS"/>
          <w:sz w:val="22"/>
          <w:szCs w:val="22"/>
          <w:lang w:val="en-US" w:eastAsia="en-US"/>
        </w:rPr>
        <w:t>,</w:t>
      </w:r>
      <w:r w:rsidRPr="00F1589C">
        <w:rPr>
          <w:rFonts w:ascii="Trebuchet MS" w:eastAsiaTheme="minorHAnsi" w:hAnsi="Trebuchet MS"/>
          <w:sz w:val="22"/>
          <w:szCs w:val="22"/>
          <w:lang w:val="en-US" w:eastAsia="en-US"/>
        </w:rPr>
        <w:t xml:space="preserve"> fell to a record low against the dollar on Tuesday following U.S. President Barack Obama signing a bill on imposing fresh sanctions against the country's c</w:t>
      </w:r>
      <w:r>
        <w:rPr>
          <w:rFonts w:ascii="Trebuchet MS" w:eastAsiaTheme="minorHAnsi" w:hAnsi="Trebuchet MS"/>
          <w:sz w:val="22"/>
          <w:szCs w:val="22"/>
          <w:lang w:val="en-US" w:eastAsia="en-US"/>
        </w:rPr>
        <w:t xml:space="preserve">entral bank. </w:t>
      </w:r>
      <w:r w:rsidRPr="00F1589C">
        <w:rPr>
          <w:rFonts w:ascii="Trebuchet MS" w:eastAsiaTheme="minorHAnsi" w:hAnsi="Trebuchet MS"/>
          <w:sz w:val="22"/>
          <w:szCs w:val="22"/>
          <w:lang w:val="en-US" w:eastAsia="en-US"/>
        </w:rPr>
        <w:t>The new U.S. sanctions, if fully implemented, could hamper the world's major oil producer's ability to sell oil on international markets</w:t>
      </w:r>
      <w:r>
        <w:rPr>
          <w:rFonts w:ascii="Trebuchet MS" w:eastAsiaTheme="minorHAnsi" w:hAnsi="Trebuchet MS"/>
          <w:sz w:val="22"/>
          <w:szCs w:val="22"/>
          <w:lang w:val="en-US" w:eastAsia="en-US"/>
        </w:rPr>
        <w:t xml:space="preserve">. </w:t>
      </w:r>
      <w:r w:rsidRPr="004344C0">
        <w:rPr>
          <w:rFonts w:ascii="Trebuchet MS" w:hAnsi="Trebuchet MS"/>
          <w:sz w:val="22"/>
          <w:szCs w:val="22"/>
        </w:rPr>
        <w:t xml:space="preserve">Iran's economy is 60 </w:t>
      </w:r>
      <w:proofErr w:type="spellStart"/>
      <w:r w:rsidRPr="004344C0">
        <w:rPr>
          <w:rFonts w:ascii="Trebuchet MS" w:hAnsi="Trebuchet MS"/>
          <w:sz w:val="22"/>
          <w:szCs w:val="22"/>
        </w:rPr>
        <w:t>percent</w:t>
      </w:r>
      <w:proofErr w:type="spellEnd"/>
      <w:r w:rsidRPr="004344C0">
        <w:rPr>
          <w:rFonts w:ascii="Trebuchet MS" w:hAnsi="Trebuchet MS"/>
          <w:sz w:val="22"/>
          <w:szCs w:val="22"/>
        </w:rPr>
        <w:t xml:space="preserve"> reliant on petrodollars and any sanctions imposed on its oil income will put further pressure on the country's ailing economy. The price of staple foods has increased by up to 40 </w:t>
      </w:r>
      <w:proofErr w:type="spellStart"/>
      <w:r w:rsidRPr="004344C0">
        <w:rPr>
          <w:rFonts w:ascii="Trebuchet MS" w:hAnsi="Trebuchet MS"/>
          <w:sz w:val="22"/>
          <w:szCs w:val="22"/>
        </w:rPr>
        <w:t>percent</w:t>
      </w:r>
      <w:proofErr w:type="spellEnd"/>
      <w:r w:rsidRPr="004344C0">
        <w:rPr>
          <w:rFonts w:ascii="Trebuchet MS" w:hAnsi="Trebuchet MS"/>
          <w:sz w:val="22"/>
          <w:szCs w:val="22"/>
        </w:rPr>
        <w:t xml:space="preserve"> in recent months and many critics have put the blame on increasing isolation brought about by President Mahmoud Ahmadinejad's economic and foreign policies.</w:t>
      </w:r>
    </w:p>
    <w:p w14:paraId="0FC3610F" w14:textId="77777777" w:rsidR="004F21A3" w:rsidRDefault="004F21A3" w:rsidP="004F21A3">
      <w:pPr>
        <w:pStyle w:val="NoSpacing"/>
        <w:ind w:left="720"/>
        <w:rPr>
          <w:rFonts w:ascii="Trebuchet MS" w:hAnsi="Trebuchet MS"/>
          <w:sz w:val="22"/>
          <w:szCs w:val="22"/>
        </w:rPr>
      </w:pPr>
    </w:p>
    <w:p w14:paraId="2723B689" w14:textId="3DB45E58" w:rsidR="004F21A3" w:rsidRDefault="004F21A3" w:rsidP="009C2BEA">
      <w:pPr>
        <w:pStyle w:val="NoSpacing"/>
        <w:ind w:left="720"/>
        <w:outlineLvl w:val="0"/>
        <w:rPr>
          <w:rFonts w:ascii="Trebuchet MS" w:hAnsi="Trebuchet MS"/>
          <w:sz w:val="22"/>
          <w:szCs w:val="22"/>
        </w:rPr>
      </w:pPr>
      <w:r>
        <w:rPr>
          <w:rFonts w:ascii="Trebuchet MS" w:hAnsi="Trebuchet MS"/>
          <w:sz w:val="22"/>
          <w:szCs w:val="22"/>
        </w:rPr>
        <w:t xml:space="preserve">      Source: </w:t>
      </w:r>
      <w:hyperlink r:id="rId34" w:history="1">
        <w:r w:rsidRPr="00F1589C">
          <w:rPr>
            <w:rStyle w:val="Hyperlink"/>
            <w:rFonts w:ascii="Trebuchet MS" w:hAnsi="Trebuchet MS"/>
            <w:sz w:val="22"/>
            <w:szCs w:val="22"/>
          </w:rPr>
          <w:t>Reuters</w:t>
        </w:r>
      </w:hyperlink>
      <w:r>
        <w:rPr>
          <w:rFonts w:ascii="Trebuchet MS" w:hAnsi="Trebuchet MS"/>
          <w:sz w:val="22"/>
          <w:szCs w:val="22"/>
        </w:rPr>
        <w:t xml:space="preserve"> 3 January 2012</w:t>
      </w:r>
    </w:p>
    <w:p w14:paraId="4B94265E" w14:textId="77777777" w:rsidR="009C2BEA" w:rsidRDefault="009C2BEA" w:rsidP="009C2BEA">
      <w:pPr>
        <w:pStyle w:val="NoSpacing"/>
        <w:ind w:left="720"/>
        <w:outlineLvl w:val="0"/>
        <w:rPr>
          <w:rFonts w:ascii="Trebuchet MS" w:hAnsi="Trebuchet MS"/>
          <w:sz w:val="22"/>
          <w:szCs w:val="22"/>
        </w:rPr>
      </w:pPr>
    </w:p>
    <w:p w14:paraId="201E798B" w14:textId="77777777" w:rsidR="004F21A3" w:rsidRDefault="004F21A3" w:rsidP="004F21A3">
      <w:pPr>
        <w:pStyle w:val="NormalWeb"/>
        <w:numPr>
          <w:ilvl w:val="0"/>
          <w:numId w:val="22"/>
        </w:numPr>
        <w:rPr>
          <w:rFonts w:ascii="Trebuchet MS" w:hAnsi="Trebuchet MS"/>
          <w:sz w:val="22"/>
          <w:szCs w:val="22"/>
        </w:rPr>
      </w:pPr>
      <w:r w:rsidRPr="00371562">
        <w:rPr>
          <w:rFonts w:ascii="Trebuchet MS" w:hAnsi="Trebuchet MS"/>
          <w:sz w:val="22"/>
          <w:szCs w:val="22"/>
        </w:rPr>
        <w:t>The EU's 27 foreign ministers, meeting Monday in Brussels, imposed an oil embargo against Iran and froze the assets of its central bank, ramping up sanctions designed to pressure Iranian officials into resuming talks on the country's nuclear program.</w:t>
      </w:r>
      <w:r>
        <w:rPr>
          <w:rFonts w:ascii="Trebuchet MS" w:hAnsi="Trebuchet MS"/>
          <w:sz w:val="22"/>
          <w:szCs w:val="22"/>
        </w:rPr>
        <w:t xml:space="preserve"> </w:t>
      </w:r>
      <w:r w:rsidRPr="00371562">
        <w:rPr>
          <w:rFonts w:ascii="Trebuchet MS" w:hAnsi="Trebuchet MS"/>
          <w:sz w:val="22"/>
          <w:szCs w:val="22"/>
        </w:rPr>
        <w:t xml:space="preserve">EU officials say the tighter sanctions are part of a carrot-and-stick approach, an effort to increase pressure while at the same time emphasizing their willingness to </w:t>
      </w:r>
      <w:r w:rsidRPr="00371562">
        <w:rPr>
          <w:rFonts w:ascii="Trebuchet MS" w:hAnsi="Trebuchet MS"/>
          <w:sz w:val="22"/>
          <w:szCs w:val="22"/>
        </w:rPr>
        <w:lastRenderedPageBreak/>
        <w:t>talk.</w:t>
      </w:r>
      <w:r>
        <w:rPr>
          <w:rFonts w:ascii="Trebuchet MS" w:hAnsi="Trebuchet MS"/>
          <w:sz w:val="22"/>
          <w:szCs w:val="22"/>
        </w:rPr>
        <w:t xml:space="preserve"> Iran threatened</w:t>
      </w:r>
      <w:r w:rsidRPr="00371562">
        <w:rPr>
          <w:rFonts w:ascii="Trebuchet MS" w:hAnsi="Trebuchet MS"/>
          <w:sz w:val="22"/>
          <w:szCs w:val="22"/>
        </w:rPr>
        <w:t xml:space="preserve"> to retaliate by closing the Strait of Hormuz, through which a fifth of the world's crude is transported.</w:t>
      </w:r>
      <w:r>
        <w:rPr>
          <w:rFonts w:ascii="Trebuchet MS" w:hAnsi="Trebuchet MS"/>
          <w:sz w:val="22"/>
          <w:szCs w:val="22"/>
        </w:rPr>
        <w:t xml:space="preserve"> </w:t>
      </w:r>
      <w:r w:rsidRPr="00371562">
        <w:rPr>
          <w:rFonts w:ascii="Trebuchet MS" w:hAnsi="Trebuchet MS"/>
          <w:sz w:val="22"/>
          <w:szCs w:val="22"/>
        </w:rPr>
        <w:t>The escalating confrontation is fraught with risks – of rising energy prices, global financial instability, and potential military activity to keep the strait open.</w:t>
      </w:r>
    </w:p>
    <w:p w14:paraId="4C297FD2" w14:textId="77777777" w:rsidR="004F21A3" w:rsidRPr="00371562" w:rsidRDefault="004F21A3" w:rsidP="004F21A3">
      <w:pPr>
        <w:pStyle w:val="NormalWeb"/>
        <w:ind w:left="720"/>
        <w:outlineLvl w:val="0"/>
        <w:rPr>
          <w:rFonts w:ascii="Trebuchet MS" w:hAnsi="Trebuchet MS"/>
          <w:sz w:val="22"/>
          <w:szCs w:val="22"/>
        </w:rPr>
      </w:pPr>
      <w:r>
        <w:rPr>
          <w:rFonts w:ascii="Trebuchet MS" w:hAnsi="Trebuchet MS"/>
          <w:sz w:val="22"/>
          <w:szCs w:val="22"/>
        </w:rPr>
        <w:t xml:space="preserve">     Source: </w:t>
      </w:r>
      <w:hyperlink r:id="rId35" w:history="1">
        <w:r w:rsidRPr="00371562">
          <w:rPr>
            <w:rStyle w:val="Hyperlink"/>
            <w:rFonts w:ascii="Trebuchet MS" w:hAnsi="Trebuchet MS"/>
            <w:sz w:val="22"/>
            <w:szCs w:val="22"/>
          </w:rPr>
          <w:t>Associated Press/Huffington Post</w:t>
        </w:r>
      </w:hyperlink>
      <w:r>
        <w:rPr>
          <w:rFonts w:ascii="Trebuchet MS" w:hAnsi="Trebuchet MS"/>
          <w:sz w:val="22"/>
          <w:szCs w:val="22"/>
        </w:rPr>
        <w:t xml:space="preserve"> 23 January 2012 </w:t>
      </w:r>
    </w:p>
    <w:p w14:paraId="120A7DD3" w14:textId="77777777" w:rsidR="004F21A3" w:rsidRDefault="004F21A3" w:rsidP="004B5492">
      <w:pPr>
        <w:pStyle w:val="ListParagraph"/>
        <w:tabs>
          <w:tab w:val="left" w:pos="0"/>
        </w:tabs>
        <w:spacing w:line="276" w:lineRule="auto"/>
        <w:rPr>
          <w:rFonts w:ascii="Trebuchet MS" w:hAnsi="Trebuchet MS"/>
          <w:sz w:val="22"/>
          <w:szCs w:val="22"/>
          <w:lang w:val="en-CA"/>
        </w:rPr>
      </w:pPr>
    </w:p>
    <w:p w14:paraId="46E86E0D" w14:textId="77777777" w:rsidR="004344C0" w:rsidRDefault="004344C0" w:rsidP="004B5492">
      <w:pPr>
        <w:pStyle w:val="ListParagraph"/>
        <w:tabs>
          <w:tab w:val="left" w:pos="0"/>
        </w:tabs>
        <w:spacing w:line="276" w:lineRule="auto"/>
        <w:rPr>
          <w:rFonts w:ascii="Trebuchet MS" w:hAnsi="Trebuchet MS"/>
          <w:sz w:val="22"/>
          <w:szCs w:val="22"/>
          <w:lang w:val="en-CA"/>
        </w:rPr>
      </w:pPr>
    </w:p>
    <w:p w14:paraId="5DD2D06C" w14:textId="697D4C80" w:rsidR="004344C0" w:rsidRPr="004344C0" w:rsidRDefault="004344C0" w:rsidP="004344C0">
      <w:pPr>
        <w:pStyle w:val="ListParagraph"/>
        <w:numPr>
          <w:ilvl w:val="0"/>
          <w:numId w:val="20"/>
        </w:numPr>
        <w:tabs>
          <w:tab w:val="left" w:pos="0"/>
        </w:tabs>
        <w:spacing w:line="276" w:lineRule="auto"/>
        <w:rPr>
          <w:rFonts w:ascii="Trebuchet MS" w:hAnsi="Trebuchet MS"/>
          <w:sz w:val="22"/>
          <w:szCs w:val="22"/>
          <w:lang w:val="en-CA"/>
        </w:rPr>
      </w:pPr>
      <w:r>
        <w:rPr>
          <w:rFonts w:ascii="Trebuchet MS" w:hAnsi="Trebuchet MS"/>
          <w:b/>
          <w:sz w:val="22"/>
          <w:szCs w:val="22"/>
          <w:lang w:val="en-CA"/>
        </w:rPr>
        <w:t>Analyst Commentary and Observations</w:t>
      </w:r>
    </w:p>
    <w:p w14:paraId="178A7C06" w14:textId="77777777" w:rsidR="004344C0" w:rsidRPr="004344C0" w:rsidRDefault="004344C0" w:rsidP="004344C0">
      <w:pPr>
        <w:tabs>
          <w:tab w:val="left" w:pos="0"/>
        </w:tabs>
        <w:spacing w:line="276" w:lineRule="auto"/>
        <w:ind w:left="360"/>
        <w:rPr>
          <w:rFonts w:ascii="Trebuchet MS" w:hAnsi="Trebuchet MS"/>
          <w:sz w:val="22"/>
          <w:szCs w:val="22"/>
          <w:lang w:val="en-CA"/>
        </w:rPr>
      </w:pPr>
    </w:p>
    <w:p w14:paraId="1946DEB1" w14:textId="252655D8" w:rsidR="004344C0" w:rsidRPr="001577AA" w:rsidRDefault="00352FC5" w:rsidP="004344C0">
      <w:pPr>
        <w:ind w:left="360"/>
        <w:rPr>
          <w:rFonts w:ascii="Trebuchet MS" w:hAnsi="Trebuchet MS"/>
          <w:sz w:val="22"/>
          <w:szCs w:val="22"/>
        </w:rPr>
      </w:pPr>
      <w:r w:rsidRPr="001577AA">
        <w:rPr>
          <w:rFonts w:ascii="Trebuchet MS" w:hAnsi="Trebuchet MS"/>
          <w:sz w:val="22"/>
          <w:szCs w:val="22"/>
        </w:rPr>
        <w:t xml:space="preserve">The campaign of oppression against the </w:t>
      </w:r>
      <w:r w:rsidR="005B7D19">
        <w:rPr>
          <w:rFonts w:ascii="Trebuchet MS" w:hAnsi="Trebuchet MS"/>
          <w:sz w:val="22"/>
          <w:szCs w:val="22"/>
        </w:rPr>
        <w:t>Bahá’í</w:t>
      </w:r>
      <w:r w:rsidRPr="001577AA">
        <w:rPr>
          <w:rFonts w:ascii="Trebuchet MS" w:hAnsi="Trebuchet MS"/>
          <w:sz w:val="22"/>
          <w:szCs w:val="22"/>
        </w:rPr>
        <w:t>s of Iran continues</w:t>
      </w:r>
      <w:r w:rsidR="004344C0" w:rsidRPr="001577AA">
        <w:rPr>
          <w:rFonts w:ascii="Trebuchet MS" w:hAnsi="Trebuchet MS"/>
          <w:sz w:val="22"/>
          <w:szCs w:val="22"/>
        </w:rPr>
        <w:t xml:space="preserve">. Increased pressure on </w:t>
      </w:r>
      <w:r w:rsidR="005B7D19">
        <w:rPr>
          <w:rFonts w:ascii="Trebuchet MS" w:hAnsi="Trebuchet MS"/>
          <w:sz w:val="22"/>
          <w:szCs w:val="22"/>
        </w:rPr>
        <w:t>Bahá’í</w:t>
      </w:r>
      <w:r w:rsidR="004344C0" w:rsidRPr="001577AA">
        <w:rPr>
          <w:rFonts w:ascii="Trebuchet MS" w:hAnsi="Trebuchet MS"/>
          <w:sz w:val="22"/>
          <w:szCs w:val="22"/>
        </w:rPr>
        <w:t xml:space="preserve">s such as business closures, arrests, home raids, and the ever-present ban on higher education make evident the Iranian regime’s desire to suppress and </w:t>
      </w:r>
      <w:r w:rsidR="00A31D4F">
        <w:rPr>
          <w:rFonts w:ascii="Trebuchet MS" w:hAnsi="Trebuchet MS"/>
          <w:sz w:val="22"/>
          <w:szCs w:val="22"/>
        </w:rPr>
        <w:t>stifle t</w:t>
      </w:r>
      <w:r w:rsidR="004344C0" w:rsidRPr="001577AA">
        <w:rPr>
          <w:rFonts w:ascii="Trebuchet MS" w:hAnsi="Trebuchet MS"/>
          <w:sz w:val="22"/>
          <w:szCs w:val="22"/>
        </w:rPr>
        <w:t>his religious group in the land of its creation.</w:t>
      </w:r>
    </w:p>
    <w:p w14:paraId="27405B2C" w14:textId="77777777" w:rsidR="004344C0" w:rsidRPr="001577AA" w:rsidRDefault="004344C0" w:rsidP="004344C0">
      <w:pPr>
        <w:ind w:left="360"/>
        <w:rPr>
          <w:rFonts w:ascii="Trebuchet MS" w:hAnsi="Trebuchet MS"/>
          <w:sz w:val="22"/>
          <w:szCs w:val="22"/>
        </w:rPr>
      </w:pPr>
    </w:p>
    <w:p w14:paraId="4ED9FCA0" w14:textId="2338D668" w:rsidR="004344C0" w:rsidRPr="001577AA" w:rsidRDefault="004344C0" w:rsidP="004344C0">
      <w:pPr>
        <w:ind w:left="360"/>
        <w:rPr>
          <w:rFonts w:ascii="Trebuchet MS" w:hAnsi="Trebuchet MS"/>
          <w:sz w:val="22"/>
          <w:szCs w:val="22"/>
        </w:rPr>
      </w:pPr>
      <w:r w:rsidRPr="001577AA">
        <w:rPr>
          <w:rFonts w:ascii="Trebuchet MS" w:hAnsi="Trebuchet MS"/>
          <w:sz w:val="22"/>
          <w:szCs w:val="22"/>
        </w:rPr>
        <w:t xml:space="preserve">The various cases of court sentencing also highlight an important instrument that the regime uses to oppress its population, </w:t>
      </w:r>
      <w:r w:rsidR="005B7D19">
        <w:rPr>
          <w:rFonts w:ascii="Trebuchet MS" w:hAnsi="Trebuchet MS"/>
          <w:sz w:val="22"/>
          <w:szCs w:val="22"/>
        </w:rPr>
        <w:t>Bahá’í</w:t>
      </w:r>
      <w:r w:rsidRPr="001577AA">
        <w:rPr>
          <w:rFonts w:ascii="Trebuchet MS" w:hAnsi="Trebuchet MS"/>
          <w:sz w:val="22"/>
          <w:szCs w:val="22"/>
        </w:rPr>
        <w:t xml:space="preserve">s included– the judiciary. Whereas the regime could simply harass and secretly detain and imprison its opponents, it chooses to sentence them in court trials- albeit ones which are unfair and do not meet international standards. The Iranian regime uses it to effectively enact its campaign of oppression and to give a veneer of legitimacy to its actions. International and domestic critics are able to see through this. However, the prime role of the highly politicized Iranian judiciary in the persecution of </w:t>
      </w:r>
      <w:r w:rsidR="005B7D19">
        <w:rPr>
          <w:rFonts w:ascii="Trebuchet MS" w:hAnsi="Trebuchet MS"/>
          <w:sz w:val="22"/>
          <w:szCs w:val="22"/>
        </w:rPr>
        <w:t>Bahá’í</w:t>
      </w:r>
      <w:r w:rsidRPr="001577AA">
        <w:rPr>
          <w:rFonts w:ascii="Trebuchet MS" w:hAnsi="Trebuchet MS"/>
          <w:sz w:val="22"/>
          <w:szCs w:val="22"/>
        </w:rPr>
        <w:t xml:space="preserve">s and other groups needs to be acknowledged by analysts and activists. It functions as the mechanism through which the regime controls its grip over Iranian society. Other institutions and bodies (such as the security and intelligence forces) feed into the judiciary and it in turn complements the actions and goals of the regime. Thus, the judicial apparatus is key to maintaining the extent and severity of the campaign of persecution against the </w:t>
      </w:r>
      <w:r w:rsidR="005B7D19">
        <w:rPr>
          <w:rFonts w:ascii="Trebuchet MS" w:hAnsi="Trebuchet MS"/>
          <w:sz w:val="22"/>
          <w:szCs w:val="22"/>
        </w:rPr>
        <w:t>Bahá’í</w:t>
      </w:r>
      <w:r w:rsidRPr="001577AA">
        <w:rPr>
          <w:rFonts w:ascii="Trebuchet MS" w:hAnsi="Trebuchet MS"/>
          <w:sz w:val="22"/>
          <w:szCs w:val="22"/>
        </w:rPr>
        <w:t>s of Iran.</w:t>
      </w:r>
    </w:p>
    <w:p w14:paraId="1BBD552D" w14:textId="77777777" w:rsidR="004344C0" w:rsidRPr="001577AA" w:rsidRDefault="004344C0" w:rsidP="004344C0">
      <w:pPr>
        <w:ind w:left="360"/>
        <w:rPr>
          <w:rFonts w:ascii="Trebuchet MS" w:hAnsi="Trebuchet MS"/>
          <w:sz w:val="22"/>
          <w:szCs w:val="22"/>
        </w:rPr>
      </w:pPr>
    </w:p>
    <w:p w14:paraId="6A489E49" w14:textId="7EB349BF" w:rsidR="004344C0" w:rsidRPr="001577AA" w:rsidRDefault="004344C0" w:rsidP="004344C0">
      <w:pPr>
        <w:ind w:left="360"/>
        <w:rPr>
          <w:rFonts w:ascii="Trebuchet MS" w:hAnsi="Trebuchet MS"/>
          <w:sz w:val="22"/>
          <w:szCs w:val="22"/>
        </w:rPr>
      </w:pPr>
      <w:r w:rsidRPr="001577AA">
        <w:rPr>
          <w:rFonts w:ascii="Trebuchet MS" w:hAnsi="Trebuchet MS"/>
          <w:sz w:val="22"/>
          <w:szCs w:val="22"/>
        </w:rPr>
        <w:t xml:space="preserve">The actions of the international community this month leave much to be desired from them. A long-standing issue with their concerns over Iran is their </w:t>
      </w:r>
      <w:r w:rsidR="00352FC5" w:rsidRPr="001577AA">
        <w:rPr>
          <w:rFonts w:ascii="Trebuchet MS" w:hAnsi="Trebuchet MS"/>
          <w:sz w:val="22"/>
          <w:szCs w:val="22"/>
        </w:rPr>
        <w:t xml:space="preserve">almost exclusive </w:t>
      </w:r>
      <w:r w:rsidRPr="001577AA">
        <w:rPr>
          <w:rFonts w:ascii="Trebuchet MS" w:hAnsi="Trebuchet MS"/>
          <w:sz w:val="22"/>
          <w:szCs w:val="22"/>
        </w:rPr>
        <w:t>concentration on the Iranian government’s nuclear program</w:t>
      </w:r>
      <w:r w:rsidR="00A31D4F">
        <w:rPr>
          <w:rFonts w:ascii="Trebuchet MS" w:hAnsi="Trebuchet MS"/>
          <w:sz w:val="22"/>
          <w:szCs w:val="22"/>
        </w:rPr>
        <w:t>, evident this month in the form of EU sanctions</w:t>
      </w:r>
      <w:r w:rsidRPr="001577AA">
        <w:rPr>
          <w:rFonts w:ascii="Trebuchet MS" w:hAnsi="Trebuchet MS"/>
          <w:sz w:val="22"/>
          <w:szCs w:val="22"/>
        </w:rPr>
        <w:t>. This is an issue that regards the disputed claim that Iran is seeking nuclear weapons. What this emphasis leaves out is that there is</w:t>
      </w:r>
      <w:r w:rsidR="00A31D4F">
        <w:rPr>
          <w:rFonts w:ascii="Trebuchet MS" w:hAnsi="Trebuchet MS"/>
          <w:sz w:val="22"/>
          <w:szCs w:val="22"/>
        </w:rPr>
        <w:t xml:space="preserve"> a</w:t>
      </w:r>
      <w:r w:rsidRPr="001577AA">
        <w:rPr>
          <w:rFonts w:ascii="Trebuchet MS" w:hAnsi="Trebuchet MS"/>
          <w:sz w:val="22"/>
          <w:szCs w:val="22"/>
        </w:rPr>
        <w:t xml:space="preserve"> clear and present thre</w:t>
      </w:r>
      <w:r w:rsidR="00A31D4F">
        <w:rPr>
          <w:rFonts w:ascii="Trebuchet MS" w:hAnsi="Trebuchet MS"/>
          <w:sz w:val="22"/>
          <w:szCs w:val="22"/>
        </w:rPr>
        <w:t>at from the Iranian government; t</w:t>
      </w:r>
      <w:r w:rsidRPr="001577AA">
        <w:rPr>
          <w:rFonts w:ascii="Trebuchet MS" w:hAnsi="Trebuchet MS"/>
          <w:sz w:val="22"/>
          <w:szCs w:val="22"/>
        </w:rPr>
        <w:t>hat threat is against its own pe</w:t>
      </w:r>
      <w:r w:rsidR="00A31D4F">
        <w:rPr>
          <w:rFonts w:ascii="Trebuchet MS" w:hAnsi="Trebuchet MS"/>
          <w:sz w:val="22"/>
          <w:szCs w:val="22"/>
        </w:rPr>
        <w:t>ople. H</w:t>
      </w:r>
      <w:r w:rsidRPr="001577AA">
        <w:rPr>
          <w:rFonts w:ascii="Trebuchet MS" w:hAnsi="Trebuchet MS"/>
          <w:sz w:val="22"/>
          <w:szCs w:val="22"/>
        </w:rPr>
        <w:t xml:space="preserve">uman rights violations are often </w:t>
      </w:r>
      <w:r w:rsidR="00A31D4F">
        <w:rPr>
          <w:rFonts w:ascii="Trebuchet MS" w:hAnsi="Trebuchet MS"/>
          <w:sz w:val="22"/>
          <w:szCs w:val="22"/>
        </w:rPr>
        <w:t>over</w:t>
      </w:r>
      <w:r w:rsidRPr="001577AA">
        <w:rPr>
          <w:rFonts w:ascii="Trebuchet MS" w:hAnsi="Trebuchet MS"/>
          <w:sz w:val="22"/>
          <w:szCs w:val="22"/>
        </w:rPr>
        <w:t>shadowed in the media and political/diplomatic spaces by the nuclear i</w:t>
      </w:r>
      <w:r w:rsidR="00A31D4F">
        <w:rPr>
          <w:rFonts w:ascii="Trebuchet MS" w:hAnsi="Trebuchet MS"/>
          <w:sz w:val="22"/>
          <w:szCs w:val="22"/>
        </w:rPr>
        <w:t>ssue. Therefore, a more multifarious focus</w:t>
      </w:r>
      <w:r w:rsidRPr="001577AA">
        <w:rPr>
          <w:rFonts w:ascii="Trebuchet MS" w:hAnsi="Trebuchet MS"/>
          <w:sz w:val="22"/>
          <w:szCs w:val="22"/>
        </w:rPr>
        <w:t xml:space="preserve"> by the international community towards issues in Iran is needed and can potentially assist in alleviating the grim human rights situation inside that country. </w:t>
      </w:r>
    </w:p>
    <w:p w14:paraId="359998E3" w14:textId="77777777" w:rsidR="004344C0" w:rsidRPr="001577AA" w:rsidRDefault="004344C0" w:rsidP="004344C0">
      <w:pPr>
        <w:ind w:left="360"/>
        <w:rPr>
          <w:rFonts w:ascii="Trebuchet MS" w:hAnsi="Trebuchet MS"/>
          <w:sz w:val="22"/>
          <w:szCs w:val="22"/>
        </w:rPr>
      </w:pPr>
    </w:p>
    <w:p w14:paraId="12F53AA2" w14:textId="36D684E5" w:rsidR="003F5782" w:rsidRPr="00966969" w:rsidRDefault="004344C0" w:rsidP="00966969">
      <w:pPr>
        <w:ind w:left="360"/>
        <w:rPr>
          <w:rFonts w:ascii="Trebuchet MS" w:hAnsi="Trebuchet MS"/>
          <w:sz w:val="22"/>
          <w:szCs w:val="22"/>
        </w:rPr>
      </w:pPr>
      <w:r w:rsidRPr="001577AA">
        <w:rPr>
          <w:rFonts w:ascii="Trebuchet MS" w:hAnsi="Trebuchet MS"/>
          <w:sz w:val="22"/>
          <w:szCs w:val="22"/>
        </w:rPr>
        <w:t xml:space="preserve">Another concern with the actions of the international community are the stringent set of sanctions against Iran’s banking </w:t>
      </w:r>
      <w:r w:rsidR="00A31D4F">
        <w:rPr>
          <w:rFonts w:ascii="Trebuchet MS" w:hAnsi="Trebuchet MS"/>
          <w:sz w:val="22"/>
          <w:szCs w:val="22"/>
        </w:rPr>
        <w:t>and petroleum sector</w:t>
      </w:r>
      <w:r w:rsidRPr="001577AA">
        <w:rPr>
          <w:rFonts w:ascii="Trebuchet MS" w:hAnsi="Trebuchet MS"/>
          <w:sz w:val="22"/>
          <w:szCs w:val="22"/>
        </w:rPr>
        <w:t xml:space="preserve"> imposed by the European Union and the United States </w:t>
      </w:r>
      <w:r w:rsidR="00A31D4F">
        <w:rPr>
          <w:rFonts w:ascii="Trebuchet MS" w:hAnsi="Trebuchet MS"/>
          <w:sz w:val="22"/>
          <w:szCs w:val="22"/>
        </w:rPr>
        <w:t>over the last two months</w:t>
      </w:r>
      <w:r w:rsidRPr="001577AA">
        <w:rPr>
          <w:rFonts w:ascii="Trebuchet MS" w:hAnsi="Trebuchet MS"/>
          <w:sz w:val="22"/>
          <w:szCs w:val="22"/>
        </w:rPr>
        <w:t>. The s</w:t>
      </w:r>
      <w:r w:rsidR="00A31D4F">
        <w:rPr>
          <w:rFonts w:ascii="Trebuchet MS" w:hAnsi="Trebuchet MS"/>
          <w:sz w:val="22"/>
          <w:szCs w:val="22"/>
        </w:rPr>
        <w:t xml:space="preserve">anctions imposed by the EU posses </w:t>
      </w:r>
      <w:r w:rsidRPr="001577AA">
        <w:rPr>
          <w:rFonts w:ascii="Trebuchet MS" w:hAnsi="Trebuchet MS"/>
          <w:sz w:val="22"/>
          <w:szCs w:val="22"/>
        </w:rPr>
        <w:t xml:space="preserve">the potential to have a greater negative impact on the Iranian economy than sanctions imposed by the United States, as the countries of Western Europe are some of Iran’s most important trading partners. If the pattern of previous sanctions against Iran is to attest, those most hurt by them will be average Iranians and not the cadre of the regime. Those active or aligned with the regime will use their influence and power to find ways to circumvent these sanctions. Average Iranians however, may see their economic standing </w:t>
      </w:r>
      <w:r w:rsidRPr="001577AA">
        <w:rPr>
          <w:rFonts w:ascii="Trebuchet MS" w:hAnsi="Trebuchet MS"/>
          <w:sz w:val="22"/>
          <w:szCs w:val="22"/>
        </w:rPr>
        <w:lastRenderedPageBreak/>
        <w:t xml:space="preserve">decline and thus, the gulf in influence and resources between the regime and its oppressed citizenry will widen. This is already evident with the significant record slide in the Iranian </w:t>
      </w:r>
      <w:proofErr w:type="spellStart"/>
      <w:r w:rsidRPr="001577AA">
        <w:rPr>
          <w:rFonts w:ascii="Trebuchet MS" w:hAnsi="Trebuchet MS"/>
          <w:sz w:val="22"/>
          <w:szCs w:val="22"/>
        </w:rPr>
        <w:t>rial’s</w:t>
      </w:r>
      <w:proofErr w:type="spellEnd"/>
      <w:r w:rsidRPr="001577AA">
        <w:rPr>
          <w:rFonts w:ascii="Trebuchet MS" w:hAnsi="Trebuchet MS"/>
          <w:sz w:val="22"/>
          <w:szCs w:val="22"/>
        </w:rPr>
        <w:t xml:space="preserve"> value this month. As a result of these sanctions, there has been a sharp rise in the price of imported medicines, clothing, food and ind</w:t>
      </w:r>
      <w:r w:rsidR="008314D3">
        <w:rPr>
          <w:rFonts w:ascii="Trebuchet MS" w:hAnsi="Trebuchet MS"/>
          <w:sz w:val="22"/>
          <w:szCs w:val="22"/>
        </w:rPr>
        <w:t xml:space="preserve">ustrial and manufactured goods. </w:t>
      </w:r>
      <w:r w:rsidRPr="001577AA">
        <w:rPr>
          <w:rFonts w:ascii="Trebuchet MS" w:hAnsi="Trebuchet MS"/>
          <w:sz w:val="22"/>
          <w:szCs w:val="22"/>
        </w:rPr>
        <w:t xml:space="preserve">This may have a negative impact on the </w:t>
      </w:r>
      <w:r w:rsidR="005B7D19">
        <w:rPr>
          <w:rFonts w:ascii="Trebuchet MS" w:hAnsi="Trebuchet MS"/>
          <w:sz w:val="22"/>
          <w:szCs w:val="22"/>
        </w:rPr>
        <w:t>Bahá’í</w:t>
      </w:r>
      <w:r w:rsidRPr="001577AA">
        <w:rPr>
          <w:rFonts w:ascii="Trebuchet MS" w:hAnsi="Trebuchet MS"/>
          <w:sz w:val="22"/>
          <w:szCs w:val="22"/>
        </w:rPr>
        <w:t xml:space="preserve">s. As the regime strives to quash their economic livelihood, the sanctions have crippled the Iranian economy and thus made it harder for business and families, </w:t>
      </w:r>
      <w:r w:rsidR="005B7D19">
        <w:rPr>
          <w:rFonts w:ascii="Trebuchet MS" w:hAnsi="Trebuchet MS"/>
          <w:sz w:val="22"/>
          <w:szCs w:val="22"/>
        </w:rPr>
        <w:t>Bahá’í</w:t>
      </w:r>
      <w:r w:rsidRPr="001577AA">
        <w:rPr>
          <w:rFonts w:ascii="Trebuchet MS" w:hAnsi="Trebuchet MS"/>
          <w:sz w:val="22"/>
          <w:szCs w:val="22"/>
        </w:rPr>
        <w:t xml:space="preserve"> and non-</w:t>
      </w:r>
      <w:r w:rsidR="005B7D19">
        <w:rPr>
          <w:rFonts w:ascii="Trebuchet MS" w:hAnsi="Trebuchet MS"/>
          <w:sz w:val="22"/>
          <w:szCs w:val="22"/>
        </w:rPr>
        <w:t>Bahá’í</w:t>
      </w:r>
      <w:r w:rsidRPr="001577AA">
        <w:rPr>
          <w:rFonts w:ascii="Trebuchet MS" w:hAnsi="Trebuchet MS"/>
          <w:sz w:val="22"/>
          <w:szCs w:val="22"/>
        </w:rPr>
        <w:t xml:space="preserve">, to persist. Ironically the unintended side effects of the sanctions regime placed on Iran coincide with the Iranian government’s desire to economically and socially deprive the </w:t>
      </w:r>
      <w:r w:rsidR="005B7D19">
        <w:rPr>
          <w:rFonts w:ascii="Trebuchet MS" w:hAnsi="Trebuchet MS"/>
          <w:sz w:val="22"/>
          <w:szCs w:val="22"/>
        </w:rPr>
        <w:t>Bahá’í</w:t>
      </w:r>
      <w:r w:rsidRPr="001577AA">
        <w:rPr>
          <w:rFonts w:ascii="Trebuchet MS" w:hAnsi="Trebuchet MS"/>
          <w:sz w:val="22"/>
          <w:szCs w:val="22"/>
        </w:rPr>
        <w:t>s.</w:t>
      </w:r>
      <w:r w:rsidR="00966969">
        <w:rPr>
          <w:rFonts w:ascii="Trebuchet MS" w:hAnsi="Trebuchet MS"/>
          <w:sz w:val="22"/>
          <w:szCs w:val="22"/>
        </w:rPr>
        <w:t xml:space="preserve"> </w:t>
      </w:r>
    </w:p>
    <w:p w14:paraId="41993C13" w14:textId="77777777" w:rsidR="00D13862" w:rsidRDefault="00D13862" w:rsidP="004F21A3">
      <w:pPr>
        <w:tabs>
          <w:tab w:val="left" w:pos="0"/>
        </w:tabs>
        <w:spacing w:line="276" w:lineRule="auto"/>
        <w:jc w:val="center"/>
        <w:outlineLvl w:val="0"/>
        <w:rPr>
          <w:rFonts w:ascii="Trebuchet MS" w:hAnsi="Trebuchet MS"/>
          <w:b/>
          <w:sz w:val="22"/>
          <w:szCs w:val="22"/>
          <w:u w:val="single"/>
          <w:lang w:val="en-CA"/>
        </w:rPr>
      </w:pPr>
    </w:p>
    <w:p w14:paraId="7DD5BF00" w14:textId="77777777" w:rsidR="00184D63" w:rsidRPr="006358CA" w:rsidRDefault="00184D63" w:rsidP="004F21A3">
      <w:pPr>
        <w:tabs>
          <w:tab w:val="left" w:pos="0"/>
        </w:tabs>
        <w:spacing w:line="276" w:lineRule="auto"/>
        <w:jc w:val="center"/>
        <w:outlineLvl w:val="0"/>
        <w:rPr>
          <w:rFonts w:ascii="Trebuchet MS" w:hAnsi="Trebuchet MS"/>
          <w:b/>
          <w:sz w:val="22"/>
          <w:szCs w:val="22"/>
          <w:u w:val="single"/>
          <w:lang w:val="en-CA"/>
        </w:rPr>
      </w:pPr>
      <w:r w:rsidRPr="006358CA">
        <w:rPr>
          <w:rFonts w:ascii="Trebuchet MS" w:hAnsi="Trebuchet MS"/>
          <w:b/>
          <w:sz w:val="22"/>
          <w:szCs w:val="22"/>
          <w:u w:val="single"/>
          <w:lang w:val="en-CA"/>
        </w:rPr>
        <w:t>Graphs and Figures</w:t>
      </w:r>
    </w:p>
    <w:p w14:paraId="0C0D5F4F" w14:textId="77777777" w:rsidR="00184D63" w:rsidRDefault="00184D63" w:rsidP="00184D63">
      <w:pPr>
        <w:tabs>
          <w:tab w:val="left" w:pos="0"/>
        </w:tabs>
        <w:spacing w:line="276" w:lineRule="auto"/>
        <w:jc w:val="center"/>
        <w:rPr>
          <w:rFonts w:ascii="Trebuchet MS" w:hAnsi="Trebuchet MS"/>
          <w:sz w:val="22"/>
          <w:szCs w:val="22"/>
          <w:lang w:val="en-CA"/>
        </w:rPr>
      </w:pPr>
    </w:p>
    <w:p w14:paraId="2EA27F7E" w14:textId="6C8C4637" w:rsidR="00D13862" w:rsidRPr="00F565F0" w:rsidRDefault="00FD6A16" w:rsidP="00F565F0">
      <w:pPr>
        <w:tabs>
          <w:tab w:val="left" w:pos="0"/>
        </w:tabs>
        <w:spacing w:line="276" w:lineRule="auto"/>
        <w:jc w:val="center"/>
        <w:rPr>
          <w:rFonts w:ascii="Trebuchet MS" w:hAnsi="Trebuchet MS"/>
          <w:sz w:val="22"/>
          <w:szCs w:val="22"/>
          <w:lang w:val="en-CA"/>
        </w:rPr>
      </w:pPr>
      <w:r>
        <w:rPr>
          <w:noProof/>
          <w:lang w:val="en-CA" w:eastAsia="en-CA"/>
        </w:rPr>
        <w:drawing>
          <wp:inline distT="0" distB="0" distL="0" distR="0" wp14:anchorId="6DE514C0" wp14:editId="0BDCCA67">
            <wp:extent cx="4572000" cy="25527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en-CA" w:eastAsia="en-CA"/>
        </w:rPr>
        <w:t xml:space="preserve"> </w:t>
      </w:r>
    </w:p>
    <w:p w14:paraId="34C38A04" w14:textId="77777777" w:rsidR="00D13862" w:rsidRDefault="00D13862" w:rsidP="004F21A3">
      <w:pPr>
        <w:tabs>
          <w:tab w:val="left" w:pos="0"/>
        </w:tabs>
        <w:spacing w:line="276" w:lineRule="auto"/>
        <w:jc w:val="center"/>
        <w:outlineLvl w:val="0"/>
        <w:rPr>
          <w:rFonts w:ascii="Trebuchet MS" w:hAnsi="Trebuchet MS"/>
          <w:sz w:val="21"/>
          <w:szCs w:val="21"/>
          <w:lang w:val="en-CA"/>
        </w:rPr>
      </w:pPr>
    </w:p>
    <w:p w14:paraId="6C4D1A70" w14:textId="5C6E9E8B" w:rsidR="00883D2D" w:rsidRDefault="00F565F0" w:rsidP="00F565F0">
      <w:pPr>
        <w:tabs>
          <w:tab w:val="left" w:pos="0"/>
        </w:tabs>
        <w:spacing w:line="276" w:lineRule="auto"/>
        <w:jc w:val="center"/>
        <w:outlineLvl w:val="0"/>
        <w:rPr>
          <w:rFonts w:ascii="Trebuchet MS" w:hAnsi="Trebuchet MS"/>
          <w:sz w:val="21"/>
          <w:szCs w:val="21"/>
          <w:lang w:val="en-CA"/>
        </w:rPr>
      </w:pPr>
      <w:bookmarkStart w:id="0" w:name="_GoBack"/>
      <w:bookmarkEnd w:id="0"/>
      <w:r>
        <w:rPr>
          <w:noProof/>
          <w:lang w:val="en-CA" w:eastAsia="en-CA"/>
        </w:rPr>
        <w:drawing>
          <wp:inline distT="0" distB="0" distL="0" distR="0" wp14:anchorId="64B46CF8" wp14:editId="78C54CE4">
            <wp:extent cx="4686300" cy="2576513"/>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FC3040" w14:textId="77777777" w:rsidR="00883D2D" w:rsidRDefault="00883D2D" w:rsidP="004F21A3">
      <w:pPr>
        <w:tabs>
          <w:tab w:val="left" w:pos="0"/>
        </w:tabs>
        <w:spacing w:line="276" w:lineRule="auto"/>
        <w:jc w:val="center"/>
        <w:outlineLvl w:val="0"/>
        <w:rPr>
          <w:rFonts w:ascii="Trebuchet MS" w:hAnsi="Trebuchet MS"/>
          <w:sz w:val="21"/>
          <w:szCs w:val="21"/>
          <w:lang w:val="en-CA"/>
        </w:rPr>
      </w:pPr>
    </w:p>
    <w:p w14:paraId="39D3E0F1" w14:textId="77777777" w:rsidR="00883D2D" w:rsidRDefault="00883D2D" w:rsidP="004F21A3">
      <w:pPr>
        <w:tabs>
          <w:tab w:val="left" w:pos="0"/>
        </w:tabs>
        <w:spacing w:line="276" w:lineRule="auto"/>
        <w:jc w:val="center"/>
        <w:outlineLvl w:val="0"/>
        <w:rPr>
          <w:rFonts w:ascii="Trebuchet MS" w:hAnsi="Trebuchet MS"/>
          <w:sz w:val="21"/>
          <w:szCs w:val="21"/>
          <w:lang w:val="en-CA"/>
        </w:rPr>
      </w:pPr>
    </w:p>
    <w:p w14:paraId="2234C053" w14:textId="43602E8B" w:rsidR="00FE0F17" w:rsidRDefault="00FE0F17" w:rsidP="004F21A3">
      <w:pPr>
        <w:tabs>
          <w:tab w:val="left" w:pos="0"/>
        </w:tabs>
        <w:spacing w:line="276" w:lineRule="auto"/>
        <w:jc w:val="center"/>
        <w:outlineLvl w:val="0"/>
        <w:rPr>
          <w:rFonts w:ascii="Trebuchet MS" w:hAnsi="Trebuchet MS"/>
          <w:sz w:val="21"/>
          <w:szCs w:val="21"/>
          <w:lang w:val="en-CA"/>
        </w:rPr>
      </w:pPr>
      <w:r>
        <w:rPr>
          <w:rFonts w:ascii="Trebuchet MS" w:hAnsi="Trebuchet MS"/>
          <w:sz w:val="21"/>
          <w:szCs w:val="21"/>
          <w:lang w:val="en-CA"/>
        </w:rPr>
        <w:t xml:space="preserve">January 2012 </w:t>
      </w:r>
      <w:proofErr w:type="spellStart"/>
      <w:r>
        <w:rPr>
          <w:rFonts w:ascii="Trebuchet MS" w:hAnsi="Trebuchet MS"/>
          <w:sz w:val="21"/>
          <w:szCs w:val="21"/>
          <w:lang w:val="en-CA"/>
        </w:rPr>
        <w:t>Threatwiki</w:t>
      </w:r>
      <w:proofErr w:type="spellEnd"/>
      <w:r w:rsidR="006636FA">
        <w:rPr>
          <w:rFonts w:ascii="Trebuchet MS" w:hAnsi="Trebuchet MS"/>
          <w:sz w:val="21"/>
          <w:szCs w:val="21"/>
          <w:lang w:val="en-CA"/>
        </w:rPr>
        <w:t xml:space="preserve"> Regional</w:t>
      </w:r>
      <w:r>
        <w:rPr>
          <w:rFonts w:ascii="Trebuchet MS" w:hAnsi="Trebuchet MS"/>
          <w:sz w:val="21"/>
          <w:szCs w:val="21"/>
          <w:lang w:val="en-CA"/>
        </w:rPr>
        <w:t xml:space="preserve"> Visualization</w:t>
      </w:r>
    </w:p>
    <w:p w14:paraId="2A5B1050" w14:textId="77777777" w:rsidR="006358CA" w:rsidRDefault="006358CA" w:rsidP="006358CA">
      <w:pPr>
        <w:tabs>
          <w:tab w:val="left" w:pos="0"/>
        </w:tabs>
        <w:spacing w:line="276" w:lineRule="auto"/>
        <w:jc w:val="center"/>
        <w:rPr>
          <w:rFonts w:ascii="Trebuchet MS" w:hAnsi="Trebuchet MS"/>
          <w:sz w:val="21"/>
          <w:szCs w:val="21"/>
          <w:lang w:val="en-CA"/>
        </w:rPr>
      </w:pPr>
    </w:p>
    <w:p w14:paraId="028D9359" w14:textId="5A6F5062" w:rsidR="006358CA" w:rsidRDefault="00FE0F17" w:rsidP="006358CA">
      <w:pPr>
        <w:tabs>
          <w:tab w:val="left" w:pos="0"/>
        </w:tabs>
        <w:spacing w:line="276" w:lineRule="auto"/>
        <w:jc w:val="center"/>
        <w:rPr>
          <w:rFonts w:ascii="Trebuchet MS" w:hAnsi="Trebuchet MS"/>
          <w:sz w:val="21"/>
          <w:szCs w:val="21"/>
          <w:lang w:val="en-CA"/>
        </w:rPr>
      </w:pPr>
      <w:r>
        <w:rPr>
          <w:noProof/>
          <w:sz w:val="16"/>
          <w:szCs w:val="16"/>
          <w:lang w:val="en-CA" w:eastAsia="en-CA"/>
        </w:rPr>
        <w:lastRenderedPageBreak/>
        <w:drawing>
          <wp:inline distT="0" distB="0" distL="0" distR="0" wp14:anchorId="7B6BB8FB" wp14:editId="37B397A4">
            <wp:extent cx="4077269" cy="389626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2012 Visualization.PNG"/>
                    <pic:cNvPicPr/>
                  </pic:nvPicPr>
                  <pic:blipFill>
                    <a:blip r:embed="rId38">
                      <a:extLst>
                        <a:ext uri="{28A0092B-C50C-407E-A947-70E740481C1C}">
                          <a14:useLocalDpi xmlns:a14="http://schemas.microsoft.com/office/drawing/2010/main" val="0"/>
                        </a:ext>
                      </a:extLst>
                    </a:blip>
                    <a:stretch>
                      <a:fillRect/>
                    </a:stretch>
                  </pic:blipFill>
                  <pic:spPr>
                    <a:xfrm>
                      <a:off x="0" y="0"/>
                      <a:ext cx="4077269" cy="3896269"/>
                    </a:xfrm>
                    <a:prstGeom prst="rect">
                      <a:avLst/>
                    </a:prstGeom>
                  </pic:spPr>
                </pic:pic>
              </a:graphicData>
            </a:graphic>
          </wp:inline>
        </w:drawing>
      </w:r>
    </w:p>
    <w:p w14:paraId="551BC51D" w14:textId="77777777" w:rsidR="008238CE" w:rsidRDefault="008238CE" w:rsidP="006358CA">
      <w:pPr>
        <w:tabs>
          <w:tab w:val="left" w:pos="0"/>
        </w:tabs>
        <w:spacing w:line="276" w:lineRule="auto"/>
        <w:jc w:val="center"/>
        <w:rPr>
          <w:rFonts w:ascii="Trebuchet MS" w:hAnsi="Trebuchet MS"/>
          <w:sz w:val="21"/>
          <w:szCs w:val="21"/>
          <w:lang w:val="en-CA"/>
        </w:rPr>
      </w:pPr>
    </w:p>
    <w:p w14:paraId="2565DE33" w14:textId="77777777" w:rsidR="008238CE" w:rsidRDefault="008238CE" w:rsidP="006358CA">
      <w:pPr>
        <w:tabs>
          <w:tab w:val="left" w:pos="0"/>
        </w:tabs>
        <w:spacing w:line="276" w:lineRule="auto"/>
        <w:jc w:val="center"/>
        <w:rPr>
          <w:rFonts w:ascii="Trebuchet MS" w:hAnsi="Trebuchet MS"/>
          <w:sz w:val="21"/>
          <w:szCs w:val="21"/>
          <w:lang w:val="en-CA"/>
        </w:rPr>
      </w:pPr>
    </w:p>
    <w:tbl>
      <w:tblPr>
        <w:tblStyle w:val="TableGrid"/>
        <w:tblW w:w="0" w:type="auto"/>
        <w:tblLook w:val="04A0" w:firstRow="1" w:lastRow="0" w:firstColumn="1" w:lastColumn="0" w:noHBand="0" w:noVBand="1"/>
      </w:tblPr>
      <w:tblGrid>
        <w:gridCol w:w="3192"/>
        <w:gridCol w:w="3192"/>
        <w:gridCol w:w="3192"/>
      </w:tblGrid>
      <w:tr w:rsidR="008238CE" w14:paraId="29A31C25" w14:textId="77777777" w:rsidTr="008238CE">
        <w:tc>
          <w:tcPr>
            <w:tcW w:w="3192" w:type="dxa"/>
          </w:tcPr>
          <w:p w14:paraId="7E230187" w14:textId="4F4A19B2" w:rsidR="008238CE" w:rsidRPr="008238CE" w:rsidRDefault="008238CE" w:rsidP="008238CE">
            <w:pPr>
              <w:tabs>
                <w:tab w:val="left" w:pos="0"/>
              </w:tabs>
              <w:spacing w:line="276" w:lineRule="auto"/>
              <w:rPr>
                <w:rFonts w:ascii="Trebuchet MS" w:hAnsi="Trebuchet MS"/>
                <w:b/>
                <w:sz w:val="21"/>
                <w:szCs w:val="21"/>
                <w:lang w:val="en-CA"/>
              </w:rPr>
            </w:pPr>
            <w:r>
              <w:rPr>
                <w:rFonts w:ascii="Trebuchet MS" w:hAnsi="Trebuchet MS"/>
                <w:b/>
                <w:sz w:val="21"/>
                <w:szCs w:val="21"/>
                <w:lang w:val="en-CA"/>
              </w:rPr>
              <w:t>Province/Region/City</w:t>
            </w:r>
          </w:p>
        </w:tc>
        <w:tc>
          <w:tcPr>
            <w:tcW w:w="3192" w:type="dxa"/>
          </w:tcPr>
          <w:p w14:paraId="1FFE90C1" w14:textId="334A9530" w:rsidR="008238CE" w:rsidRPr="008238CE" w:rsidRDefault="008238CE" w:rsidP="008238CE">
            <w:pPr>
              <w:tabs>
                <w:tab w:val="left" w:pos="0"/>
              </w:tabs>
              <w:spacing w:line="276" w:lineRule="auto"/>
              <w:rPr>
                <w:rFonts w:ascii="Trebuchet MS" w:hAnsi="Trebuchet MS"/>
                <w:b/>
                <w:sz w:val="21"/>
                <w:szCs w:val="21"/>
                <w:lang w:val="en-CA"/>
              </w:rPr>
            </w:pPr>
            <w:r>
              <w:rPr>
                <w:rFonts w:ascii="Trebuchet MS" w:hAnsi="Trebuchet MS"/>
                <w:b/>
                <w:sz w:val="21"/>
                <w:szCs w:val="21"/>
                <w:lang w:val="en-CA"/>
              </w:rPr>
              <w:t>Events Recorded</w:t>
            </w:r>
          </w:p>
        </w:tc>
        <w:tc>
          <w:tcPr>
            <w:tcW w:w="3192" w:type="dxa"/>
          </w:tcPr>
          <w:p w14:paraId="04040792" w14:textId="68C89189" w:rsidR="008238CE" w:rsidRPr="008238CE" w:rsidRDefault="008238CE" w:rsidP="008238CE">
            <w:pPr>
              <w:tabs>
                <w:tab w:val="left" w:pos="0"/>
              </w:tabs>
              <w:spacing w:line="276" w:lineRule="auto"/>
              <w:rPr>
                <w:rFonts w:ascii="Trebuchet MS" w:hAnsi="Trebuchet MS"/>
                <w:b/>
                <w:sz w:val="21"/>
                <w:szCs w:val="21"/>
                <w:lang w:val="en-CA"/>
              </w:rPr>
            </w:pPr>
            <w:r>
              <w:rPr>
                <w:rFonts w:ascii="Trebuchet MS" w:hAnsi="Trebuchet MS"/>
                <w:b/>
                <w:sz w:val="21"/>
                <w:szCs w:val="21"/>
                <w:lang w:val="en-CA"/>
              </w:rPr>
              <w:t>Event Type</w:t>
            </w:r>
          </w:p>
        </w:tc>
      </w:tr>
      <w:tr w:rsidR="008238CE" w14:paraId="286949DC" w14:textId="77777777" w:rsidTr="001671E2">
        <w:trPr>
          <w:trHeight w:val="318"/>
        </w:trPr>
        <w:tc>
          <w:tcPr>
            <w:tcW w:w="3192" w:type="dxa"/>
          </w:tcPr>
          <w:p w14:paraId="717B8271" w14:textId="79CF6EA5" w:rsidR="008238CE" w:rsidRDefault="008C11E4"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Kerman</w:t>
            </w:r>
          </w:p>
        </w:tc>
        <w:tc>
          <w:tcPr>
            <w:tcW w:w="3192" w:type="dxa"/>
          </w:tcPr>
          <w:p w14:paraId="2A482270" w14:textId="1D3523FB" w:rsidR="008238CE" w:rsidRDefault="008C11E4"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2 Events</w:t>
            </w:r>
            <w:r w:rsidR="00971618">
              <w:rPr>
                <w:rFonts w:ascii="Trebuchet MS" w:hAnsi="Trebuchet MS"/>
                <w:sz w:val="21"/>
                <w:szCs w:val="21"/>
                <w:lang w:val="en-CA"/>
              </w:rPr>
              <w:t xml:space="preserve"> (irn-316/306)</w:t>
            </w:r>
          </w:p>
        </w:tc>
        <w:tc>
          <w:tcPr>
            <w:tcW w:w="3192" w:type="dxa"/>
          </w:tcPr>
          <w:p w14:paraId="2C5DE00E" w14:textId="1B166226" w:rsidR="008238CE" w:rsidRDefault="008C11E4"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 xml:space="preserve">Preparation, </w:t>
            </w:r>
            <w:r w:rsidR="001671E2">
              <w:rPr>
                <w:rFonts w:ascii="Trebuchet MS" w:hAnsi="Trebuchet MS"/>
                <w:sz w:val="21"/>
                <w:szCs w:val="21"/>
                <w:lang w:val="en-CA"/>
              </w:rPr>
              <w:t>Polarization (Arrest/Raid/Search/Seizure)</w:t>
            </w:r>
          </w:p>
        </w:tc>
      </w:tr>
      <w:tr w:rsidR="001671E2" w14:paraId="676C3A36" w14:textId="77777777" w:rsidTr="001671E2">
        <w:trPr>
          <w:trHeight w:val="318"/>
        </w:trPr>
        <w:tc>
          <w:tcPr>
            <w:tcW w:w="3192" w:type="dxa"/>
          </w:tcPr>
          <w:p w14:paraId="48294D13" w14:textId="3E021943" w:rsidR="001671E2" w:rsidRDefault="001671E2"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Semnan</w:t>
            </w:r>
          </w:p>
        </w:tc>
        <w:tc>
          <w:tcPr>
            <w:tcW w:w="3192" w:type="dxa"/>
          </w:tcPr>
          <w:p w14:paraId="737EB8B3" w14:textId="1AB20A6F" w:rsidR="001671E2" w:rsidRDefault="001671E2"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2 Events</w:t>
            </w:r>
            <w:r w:rsidR="00971618">
              <w:rPr>
                <w:rFonts w:ascii="Trebuchet MS" w:hAnsi="Trebuchet MS"/>
                <w:sz w:val="21"/>
                <w:szCs w:val="21"/>
                <w:lang w:val="en-CA"/>
              </w:rPr>
              <w:t xml:space="preserve"> (irn-311/307)</w:t>
            </w:r>
          </w:p>
        </w:tc>
        <w:tc>
          <w:tcPr>
            <w:tcW w:w="3192" w:type="dxa"/>
          </w:tcPr>
          <w:p w14:paraId="5F80B352" w14:textId="562215B3" w:rsidR="001671E2" w:rsidRDefault="00DE25E6"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Polarization (Sentencing)</w:t>
            </w:r>
            <w:r>
              <w:rPr>
                <w:rFonts w:ascii="Trebuchet MS" w:hAnsi="Trebuchet MS"/>
                <w:sz w:val="21"/>
                <w:szCs w:val="21"/>
                <w:lang w:val="en-CA"/>
              </w:rPr>
              <w:br/>
              <w:t>Polarization (Arrest/Raid/Seizure)</w:t>
            </w:r>
          </w:p>
        </w:tc>
      </w:tr>
      <w:tr w:rsidR="00DE25E6" w14:paraId="67A2A62F" w14:textId="77777777" w:rsidTr="001671E2">
        <w:trPr>
          <w:trHeight w:val="318"/>
        </w:trPr>
        <w:tc>
          <w:tcPr>
            <w:tcW w:w="3192" w:type="dxa"/>
          </w:tcPr>
          <w:p w14:paraId="6638306B" w14:textId="65CE589A" w:rsidR="00DE25E6" w:rsidRDefault="00DE25E6"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Sari</w:t>
            </w:r>
          </w:p>
        </w:tc>
        <w:tc>
          <w:tcPr>
            <w:tcW w:w="3192" w:type="dxa"/>
          </w:tcPr>
          <w:p w14:paraId="14A6643F" w14:textId="2F88A385" w:rsidR="00DE25E6" w:rsidRDefault="00DE25E6"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3 Events</w:t>
            </w:r>
            <w:r w:rsidR="00971618">
              <w:rPr>
                <w:rFonts w:ascii="Trebuchet MS" w:hAnsi="Trebuchet MS"/>
                <w:sz w:val="21"/>
                <w:szCs w:val="21"/>
                <w:lang w:val="en-CA"/>
              </w:rPr>
              <w:t>(</w:t>
            </w:r>
            <w:proofErr w:type="spellStart"/>
            <w:r w:rsidR="00971618">
              <w:rPr>
                <w:rFonts w:ascii="Trebuchet MS" w:hAnsi="Trebuchet MS"/>
                <w:sz w:val="21"/>
                <w:szCs w:val="21"/>
                <w:lang w:val="en-CA"/>
              </w:rPr>
              <w:t>irn</w:t>
            </w:r>
            <w:proofErr w:type="spellEnd"/>
            <w:r w:rsidR="00971618">
              <w:rPr>
                <w:rFonts w:ascii="Trebuchet MS" w:hAnsi="Trebuchet MS"/>
                <w:sz w:val="21"/>
                <w:szCs w:val="21"/>
                <w:lang w:val="en-CA"/>
              </w:rPr>
              <w:t xml:space="preserve"> 308/312/310)</w:t>
            </w:r>
          </w:p>
        </w:tc>
        <w:tc>
          <w:tcPr>
            <w:tcW w:w="3192" w:type="dxa"/>
          </w:tcPr>
          <w:p w14:paraId="7C15A97E" w14:textId="77777777" w:rsidR="00DE25E6" w:rsidRDefault="00B2683B"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Polarization (Raid/Seizure)</w:t>
            </w:r>
          </w:p>
          <w:p w14:paraId="30365620" w14:textId="77777777" w:rsidR="00B2683B" w:rsidRDefault="00B2683B"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Polarization (Sentencing)</w:t>
            </w:r>
          </w:p>
          <w:p w14:paraId="4E608387" w14:textId="1DAFE0F8" w:rsidR="00B2683B" w:rsidRDefault="00B2683B"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Polarization (Business Closure)</w:t>
            </w:r>
          </w:p>
        </w:tc>
      </w:tr>
      <w:tr w:rsidR="00B2683B" w14:paraId="1716DB14" w14:textId="77777777" w:rsidTr="001671E2">
        <w:trPr>
          <w:trHeight w:val="318"/>
        </w:trPr>
        <w:tc>
          <w:tcPr>
            <w:tcW w:w="3192" w:type="dxa"/>
          </w:tcPr>
          <w:p w14:paraId="421CFDE7" w14:textId="50FEDBF9" w:rsidR="00B2683B" w:rsidRDefault="00493040"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Tehran</w:t>
            </w:r>
          </w:p>
        </w:tc>
        <w:tc>
          <w:tcPr>
            <w:tcW w:w="3192" w:type="dxa"/>
          </w:tcPr>
          <w:p w14:paraId="6D456E8B" w14:textId="27F60168" w:rsidR="00B2683B" w:rsidRDefault="00971618"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2 Events (irn-304/315)</w:t>
            </w:r>
          </w:p>
        </w:tc>
        <w:tc>
          <w:tcPr>
            <w:tcW w:w="3192" w:type="dxa"/>
          </w:tcPr>
          <w:p w14:paraId="1BAEAC5B" w14:textId="7E178B07" w:rsidR="00B2683B" w:rsidRDefault="00971618"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Polarization (Sentence Beginning)</w:t>
            </w:r>
            <w:r>
              <w:rPr>
                <w:rFonts w:ascii="Trebuchet MS" w:hAnsi="Trebuchet MS"/>
                <w:sz w:val="21"/>
                <w:szCs w:val="21"/>
                <w:lang w:val="en-CA"/>
              </w:rPr>
              <w:br/>
              <w:t>Polarization (Search/Seizure)</w:t>
            </w:r>
          </w:p>
        </w:tc>
      </w:tr>
      <w:tr w:rsidR="0018427E" w14:paraId="60F1E981" w14:textId="77777777" w:rsidTr="001671E2">
        <w:trPr>
          <w:trHeight w:val="318"/>
        </w:trPr>
        <w:tc>
          <w:tcPr>
            <w:tcW w:w="3192" w:type="dxa"/>
          </w:tcPr>
          <w:p w14:paraId="127F6222" w14:textId="3B97F6C5" w:rsidR="0018427E" w:rsidRDefault="0018427E" w:rsidP="008238CE">
            <w:pPr>
              <w:tabs>
                <w:tab w:val="left" w:pos="0"/>
              </w:tabs>
              <w:spacing w:line="276" w:lineRule="auto"/>
              <w:rPr>
                <w:rFonts w:ascii="Trebuchet MS" w:hAnsi="Trebuchet MS"/>
                <w:sz w:val="21"/>
                <w:szCs w:val="21"/>
                <w:lang w:val="en-CA"/>
              </w:rPr>
            </w:pPr>
            <w:proofErr w:type="spellStart"/>
            <w:r>
              <w:rPr>
                <w:rFonts w:ascii="Trebuchet MS" w:hAnsi="Trebuchet MS"/>
                <w:sz w:val="21"/>
                <w:szCs w:val="21"/>
                <w:lang w:val="en-CA"/>
              </w:rPr>
              <w:t>Sanandaj</w:t>
            </w:r>
            <w:proofErr w:type="spellEnd"/>
          </w:p>
        </w:tc>
        <w:tc>
          <w:tcPr>
            <w:tcW w:w="3192" w:type="dxa"/>
          </w:tcPr>
          <w:p w14:paraId="3BE476D6" w14:textId="7BAD72DB" w:rsidR="0018427E" w:rsidRDefault="0018427E"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1 Event (irn-314)</w:t>
            </w:r>
          </w:p>
        </w:tc>
        <w:tc>
          <w:tcPr>
            <w:tcW w:w="3192" w:type="dxa"/>
          </w:tcPr>
          <w:p w14:paraId="46AFCA55" w14:textId="481C3D1C" w:rsidR="0018427E" w:rsidRDefault="0018427E"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Dehumanization</w:t>
            </w:r>
          </w:p>
        </w:tc>
      </w:tr>
      <w:tr w:rsidR="0018427E" w14:paraId="3E1B6D8C" w14:textId="77777777" w:rsidTr="001671E2">
        <w:trPr>
          <w:trHeight w:val="318"/>
        </w:trPr>
        <w:tc>
          <w:tcPr>
            <w:tcW w:w="3192" w:type="dxa"/>
          </w:tcPr>
          <w:p w14:paraId="7395DD74" w14:textId="3D4666F5" w:rsidR="0018427E" w:rsidRDefault="0018427E"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Sari &amp; Rasht</w:t>
            </w:r>
          </w:p>
        </w:tc>
        <w:tc>
          <w:tcPr>
            <w:tcW w:w="3192" w:type="dxa"/>
          </w:tcPr>
          <w:p w14:paraId="575DAC51" w14:textId="50E88956" w:rsidR="0018427E" w:rsidRDefault="0018427E" w:rsidP="008238CE">
            <w:pPr>
              <w:tabs>
                <w:tab w:val="left" w:pos="0"/>
              </w:tabs>
              <w:spacing w:line="276" w:lineRule="auto"/>
              <w:rPr>
                <w:rFonts w:ascii="Trebuchet MS" w:hAnsi="Trebuchet MS"/>
                <w:sz w:val="21"/>
                <w:szCs w:val="21"/>
                <w:lang w:val="en-CA"/>
              </w:rPr>
            </w:pPr>
            <w:r>
              <w:rPr>
                <w:rFonts w:ascii="Trebuchet MS" w:hAnsi="Trebuchet MS"/>
                <w:sz w:val="21"/>
                <w:szCs w:val="21"/>
                <w:lang w:val="en-CA"/>
              </w:rPr>
              <w:t>1 Event (irn-315)</w:t>
            </w:r>
          </w:p>
        </w:tc>
        <w:tc>
          <w:tcPr>
            <w:tcW w:w="3192" w:type="dxa"/>
          </w:tcPr>
          <w:p w14:paraId="3FA87EF6" w14:textId="01F5B715" w:rsidR="0018427E" w:rsidRDefault="00BE4CA4" w:rsidP="008238CE">
            <w:pPr>
              <w:tabs>
                <w:tab w:val="left" w:pos="0"/>
              </w:tabs>
              <w:spacing w:line="276" w:lineRule="auto"/>
              <w:rPr>
                <w:rFonts w:ascii="Trebuchet MS" w:hAnsi="Trebuchet MS"/>
                <w:sz w:val="21"/>
                <w:szCs w:val="21"/>
                <w:lang w:val="en-CA"/>
              </w:rPr>
            </w:pPr>
            <w:proofErr w:type="spellStart"/>
            <w:r>
              <w:rPr>
                <w:rFonts w:ascii="Trebuchet MS" w:hAnsi="Trebuchet MS"/>
                <w:sz w:val="21"/>
                <w:szCs w:val="21"/>
                <w:lang w:val="en-CA"/>
              </w:rPr>
              <w:t>Polarizaiton</w:t>
            </w:r>
            <w:proofErr w:type="spellEnd"/>
            <w:r>
              <w:rPr>
                <w:rFonts w:ascii="Trebuchet MS" w:hAnsi="Trebuchet MS"/>
                <w:sz w:val="21"/>
                <w:szCs w:val="21"/>
                <w:lang w:val="en-CA"/>
              </w:rPr>
              <w:t xml:space="preserve"> (Search/Seizure)</w:t>
            </w:r>
          </w:p>
        </w:tc>
      </w:tr>
    </w:tbl>
    <w:p w14:paraId="500A1D3F" w14:textId="2F92CBB7" w:rsidR="008238CE" w:rsidRPr="009426CB" w:rsidRDefault="008238CE" w:rsidP="008238CE">
      <w:pPr>
        <w:tabs>
          <w:tab w:val="left" w:pos="0"/>
        </w:tabs>
        <w:spacing w:line="276" w:lineRule="auto"/>
        <w:rPr>
          <w:rFonts w:ascii="Trebuchet MS" w:hAnsi="Trebuchet MS"/>
          <w:sz w:val="21"/>
          <w:szCs w:val="21"/>
          <w:lang w:val="en-CA"/>
        </w:rPr>
      </w:pPr>
    </w:p>
    <w:sectPr w:rsidR="008238CE" w:rsidRPr="009426CB" w:rsidSect="009426CB">
      <w:headerReference w:type="default" r:id="rId39"/>
      <w:pgSz w:w="12240" w:h="15840"/>
      <w:pgMar w:top="1950" w:right="1440" w:bottom="709" w:left="1440" w:header="708" w:footer="708" w:gutter="0"/>
      <w:pgBorders w:offsetFrom="page">
        <w:left w:val="single" w:sz="48"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0D79" w14:textId="77777777" w:rsidR="001C59E1" w:rsidRDefault="001C59E1" w:rsidP="00DE53F9">
      <w:r>
        <w:separator/>
      </w:r>
    </w:p>
  </w:endnote>
  <w:endnote w:type="continuationSeparator" w:id="0">
    <w:p w14:paraId="59E81081" w14:textId="77777777" w:rsidR="001C59E1" w:rsidRDefault="001C59E1" w:rsidP="00DE53F9">
      <w:r>
        <w:continuationSeparator/>
      </w:r>
    </w:p>
  </w:endnote>
  <w:endnote w:type="continuationNotice" w:id="1">
    <w:p w14:paraId="18CDA443" w14:textId="77777777" w:rsidR="001C59E1" w:rsidRDefault="001C5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7F6D" w14:textId="77777777" w:rsidR="001C59E1" w:rsidRDefault="001C59E1" w:rsidP="00DE53F9">
      <w:r>
        <w:separator/>
      </w:r>
    </w:p>
  </w:footnote>
  <w:footnote w:type="continuationSeparator" w:id="0">
    <w:p w14:paraId="6A4CA29A" w14:textId="77777777" w:rsidR="001C59E1" w:rsidRDefault="001C59E1" w:rsidP="00DE53F9">
      <w:r>
        <w:continuationSeparator/>
      </w:r>
    </w:p>
  </w:footnote>
  <w:footnote w:type="continuationNotice" w:id="1">
    <w:p w14:paraId="39A5FC95" w14:textId="77777777" w:rsidR="001C59E1" w:rsidRDefault="001C5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3CA7" w14:textId="77777777" w:rsidR="00FD6A16" w:rsidRDefault="00FD6A16" w:rsidP="007919C2">
    <w:pPr>
      <w:pStyle w:val="Header"/>
    </w:pPr>
  </w:p>
  <w:p w14:paraId="5078BBF1" w14:textId="77777777" w:rsidR="00FD6A16" w:rsidRDefault="00FD6A16" w:rsidP="007919C2">
    <w:pPr>
      <w:pStyle w:val="Header"/>
    </w:pPr>
    <w:r>
      <w:rPr>
        <w:noProof/>
        <w:lang w:val="en-CA" w:eastAsia="en-CA"/>
      </w:rPr>
      <w:drawing>
        <wp:inline distT="0" distB="0" distL="0" distR="0" wp14:anchorId="1DDCB3E9" wp14:editId="36EEC0D8">
          <wp:extent cx="2990850" cy="564858"/>
          <wp:effectExtent l="19050" t="0" r="0" b="0"/>
          <wp:docPr id="1" name="Picture 1" descr="C:\Users\lisa\Desktop\the sentinel 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the sentinel project\logo.jpg"/>
                  <pic:cNvPicPr>
                    <a:picLocks noChangeAspect="1" noChangeArrowheads="1"/>
                  </pic:cNvPicPr>
                </pic:nvPicPr>
                <pic:blipFill>
                  <a:blip r:embed="rId1"/>
                  <a:srcRect/>
                  <a:stretch>
                    <a:fillRect/>
                  </a:stretch>
                </pic:blipFill>
                <pic:spPr bwMode="auto">
                  <a:xfrm>
                    <a:off x="0" y="0"/>
                    <a:ext cx="2990850" cy="5648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nothing"/>
      <w:lvlText w:val=""/>
      <w:lvlJc w:val="left"/>
      <w:pPr>
        <w:tabs>
          <w:tab w:val="num" w:pos="0"/>
        </w:tabs>
        <w:ind w:left="0" w:firstLine="0"/>
      </w:pPr>
      <w:rPr>
        <w:rFonts w:ascii="Wingdings 2" w:hAnsi="Wingdings 2"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A00463F"/>
    <w:multiLevelType w:val="hybridMultilevel"/>
    <w:tmpl w:val="0F64E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7153EA"/>
    <w:multiLevelType w:val="hybridMultilevel"/>
    <w:tmpl w:val="E86C2B5A"/>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000945"/>
    <w:multiLevelType w:val="hybridMultilevel"/>
    <w:tmpl w:val="B7C4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D067D8"/>
    <w:multiLevelType w:val="hybridMultilevel"/>
    <w:tmpl w:val="E2E4E2A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2F77D3"/>
    <w:multiLevelType w:val="hybridMultilevel"/>
    <w:tmpl w:val="399C8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C5D4851"/>
    <w:multiLevelType w:val="hybridMultilevel"/>
    <w:tmpl w:val="0F7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603597"/>
    <w:multiLevelType w:val="hybridMultilevel"/>
    <w:tmpl w:val="E1B44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9A4585"/>
    <w:multiLevelType w:val="hybridMultilevel"/>
    <w:tmpl w:val="CFE4152E"/>
    <w:lvl w:ilvl="0" w:tplc="09847480">
      <w:start w:val="1"/>
      <w:numFmt w:val="decimal"/>
      <w:lvlText w:val="%1."/>
      <w:lvlJc w:val="left"/>
      <w:pPr>
        <w:ind w:left="720" w:hanging="360"/>
      </w:pPr>
      <w:rPr>
        <w:rFonts w:hint="default"/>
        <w:color w:val="31849B" w:themeColor="accent5"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32310A"/>
    <w:multiLevelType w:val="hybridMultilevel"/>
    <w:tmpl w:val="18001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4E3293"/>
    <w:multiLevelType w:val="hybridMultilevel"/>
    <w:tmpl w:val="BB5C589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C203FE"/>
    <w:multiLevelType w:val="multilevel"/>
    <w:tmpl w:val="C28051D6"/>
    <w:lvl w:ilvl="0">
      <w:start w:val="1"/>
      <w:numFmt w:val="bullet"/>
      <w:lvlText w:val=""/>
      <w:lvlJc w:val="left"/>
      <w:pPr>
        <w:tabs>
          <w:tab w:val="num" w:pos="0"/>
        </w:tabs>
        <w:ind w:left="0" w:firstLine="0"/>
      </w:pPr>
      <w:rPr>
        <w:rFonts w:ascii="Symbol" w:hAnsi="Symbol" w:hint="default"/>
        <w:color w:val="31849B"/>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2">
    <w:nsid w:val="37B37CDD"/>
    <w:multiLevelType w:val="multilevel"/>
    <w:tmpl w:val="1CE8459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3">
    <w:nsid w:val="394B2225"/>
    <w:multiLevelType w:val="hybridMultilevel"/>
    <w:tmpl w:val="3A30CB28"/>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4EC761AF"/>
    <w:multiLevelType w:val="hybridMultilevel"/>
    <w:tmpl w:val="A6629BD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9066AA"/>
    <w:multiLevelType w:val="hybridMultilevel"/>
    <w:tmpl w:val="95323A6A"/>
    <w:lvl w:ilvl="0" w:tplc="47A28C00">
      <w:start w:val="1"/>
      <w:numFmt w:val="bullet"/>
      <w:lvlText w:val="•"/>
      <w:lvlJc w:val="left"/>
      <w:pPr>
        <w:ind w:left="360" w:hanging="360"/>
      </w:pPr>
      <w:rPr>
        <w:rFonts w:ascii="Trebuchet MS" w:hAnsi="Trebuchet MS" w:hint="default"/>
        <w:color w:val="92CDDC" w:themeColor="accent5" w:themeTint="99"/>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nsid w:val="5A5C5719"/>
    <w:multiLevelType w:val="hybridMultilevel"/>
    <w:tmpl w:val="B602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5E004E"/>
    <w:multiLevelType w:val="hybridMultilevel"/>
    <w:tmpl w:val="CA4A1D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9066388"/>
    <w:multiLevelType w:val="hybridMultilevel"/>
    <w:tmpl w:val="0F7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B84193"/>
    <w:multiLevelType w:val="hybridMultilevel"/>
    <w:tmpl w:val="DA2ECE7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F034B"/>
    <w:multiLevelType w:val="hybridMultilevel"/>
    <w:tmpl w:val="E146D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660064C"/>
    <w:multiLevelType w:val="multilevel"/>
    <w:tmpl w:val="965253C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2">
    <w:nsid w:val="7B00023A"/>
    <w:multiLevelType w:val="hybridMultilevel"/>
    <w:tmpl w:val="440E387E"/>
    <w:lvl w:ilvl="0" w:tplc="6A18B12C">
      <w:start w:val="1"/>
      <w:numFmt w:val="bullet"/>
      <w:lvlText w:val="•"/>
      <w:lvlJc w:val="left"/>
      <w:pPr>
        <w:ind w:left="720" w:hanging="360"/>
      </w:pPr>
      <w:rPr>
        <w:rFonts w:ascii="Trebuchet MS" w:hAnsi="Trebuchet MS" w:hint="default"/>
        <w:color w:val="31849B" w:themeColor="accent5" w:themeShade="BF"/>
      </w:rPr>
    </w:lvl>
    <w:lvl w:ilvl="1" w:tplc="47A28C00">
      <w:start w:val="1"/>
      <w:numFmt w:val="bullet"/>
      <w:lvlText w:val="•"/>
      <w:lvlJc w:val="left"/>
      <w:pPr>
        <w:ind w:left="1440" w:hanging="360"/>
      </w:pPr>
      <w:rPr>
        <w:rFonts w:ascii="Trebuchet MS" w:hAnsi="Trebuchet MS" w:hint="default"/>
        <w:color w:val="92CDDC" w:themeColor="accent5" w:themeTint="99"/>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1"/>
  </w:num>
  <w:num w:numId="4">
    <w:abstractNumId w:val="12"/>
  </w:num>
  <w:num w:numId="5">
    <w:abstractNumId w:val="3"/>
  </w:num>
  <w:num w:numId="6">
    <w:abstractNumId w:val="8"/>
  </w:num>
  <w:num w:numId="7">
    <w:abstractNumId w:val="2"/>
  </w:num>
  <w:num w:numId="8">
    <w:abstractNumId w:val="10"/>
  </w:num>
  <w:num w:numId="9">
    <w:abstractNumId w:val="4"/>
  </w:num>
  <w:num w:numId="10">
    <w:abstractNumId w:val="19"/>
  </w:num>
  <w:num w:numId="11">
    <w:abstractNumId w:val="14"/>
  </w:num>
  <w:num w:numId="12">
    <w:abstractNumId w:val="22"/>
  </w:num>
  <w:num w:numId="13">
    <w:abstractNumId w:val="15"/>
  </w:num>
  <w:num w:numId="14">
    <w:abstractNumId w:val="18"/>
  </w:num>
  <w:num w:numId="15">
    <w:abstractNumId w:val="20"/>
  </w:num>
  <w:num w:numId="16">
    <w:abstractNumId w:val="5"/>
  </w:num>
  <w:num w:numId="17">
    <w:abstractNumId w:val="17"/>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16"/>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F9"/>
    <w:rsid w:val="00003C4D"/>
    <w:rsid w:val="00005382"/>
    <w:rsid w:val="00006FAF"/>
    <w:rsid w:val="00016417"/>
    <w:rsid w:val="00087803"/>
    <w:rsid w:val="000912A9"/>
    <w:rsid w:val="00091D7D"/>
    <w:rsid w:val="000A64FF"/>
    <w:rsid w:val="000C792C"/>
    <w:rsid w:val="0011731E"/>
    <w:rsid w:val="001220A9"/>
    <w:rsid w:val="001227B0"/>
    <w:rsid w:val="00123D96"/>
    <w:rsid w:val="00127F36"/>
    <w:rsid w:val="001577AA"/>
    <w:rsid w:val="001671E2"/>
    <w:rsid w:val="00170448"/>
    <w:rsid w:val="0018427E"/>
    <w:rsid w:val="00184D63"/>
    <w:rsid w:val="00194666"/>
    <w:rsid w:val="001B3E62"/>
    <w:rsid w:val="001C59E1"/>
    <w:rsid w:val="001D062B"/>
    <w:rsid w:val="001D7301"/>
    <w:rsid w:val="00210850"/>
    <w:rsid w:val="0021299B"/>
    <w:rsid w:val="00267657"/>
    <w:rsid w:val="002679F4"/>
    <w:rsid w:val="00286D4B"/>
    <w:rsid w:val="002B061F"/>
    <w:rsid w:val="002B32E5"/>
    <w:rsid w:val="002E0501"/>
    <w:rsid w:val="00305D35"/>
    <w:rsid w:val="0033514F"/>
    <w:rsid w:val="00335192"/>
    <w:rsid w:val="00344180"/>
    <w:rsid w:val="00352FC5"/>
    <w:rsid w:val="003579C0"/>
    <w:rsid w:val="00371562"/>
    <w:rsid w:val="003F5782"/>
    <w:rsid w:val="00417E61"/>
    <w:rsid w:val="00427D1D"/>
    <w:rsid w:val="004344C0"/>
    <w:rsid w:val="00436FFA"/>
    <w:rsid w:val="00444B0A"/>
    <w:rsid w:val="00466E77"/>
    <w:rsid w:val="004759E0"/>
    <w:rsid w:val="00493040"/>
    <w:rsid w:val="004B0106"/>
    <w:rsid w:val="004B39B6"/>
    <w:rsid w:val="004B5492"/>
    <w:rsid w:val="004C6E34"/>
    <w:rsid w:val="004D2A85"/>
    <w:rsid w:val="004D3412"/>
    <w:rsid w:val="004D40C6"/>
    <w:rsid w:val="004E08F4"/>
    <w:rsid w:val="004F21A3"/>
    <w:rsid w:val="004F5D63"/>
    <w:rsid w:val="005047EB"/>
    <w:rsid w:val="00543479"/>
    <w:rsid w:val="0059760F"/>
    <w:rsid w:val="005B7D19"/>
    <w:rsid w:val="005F79A8"/>
    <w:rsid w:val="00613897"/>
    <w:rsid w:val="006358CA"/>
    <w:rsid w:val="00641E2D"/>
    <w:rsid w:val="006636FA"/>
    <w:rsid w:val="0067463C"/>
    <w:rsid w:val="00674DB7"/>
    <w:rsid w:val="00687C21"/>
    <w:rsid w:val="006C3A18"/>
    <w:rsid w:val="006D20D8"/>
    <w:rsid w:val="0070042E"/>
    <w:rsid w:val="0070464E"/>
    <w:rsid w:val="00715B8A"/>
    <w:rsid w:val="007174B5"/>
    <w:rsid w:val="00717E76"/>
    <w:rsid w:val="00737000"/>
    <w:rsid w:val="00755D10"/>
    <w:rsid w:val="00763C21"/>
    <w:rsid w:val="007670DA"/>
    <w:rsid w:val="0077244A"/>
    <w:rsid w:val="007773FE"/>
    <w:rsid w:val="007867D1"/>
    <w:rsid w:val="0078778B"/>
    <w:rsid w:val="007919C2"/>
    <w:rsid w:val="007D744C"/>
    <w:rsid w:val="007F173F"/>
    <w:rsid w:val="007F1D65"/>
    <w:rsid w:val="00800544"/>
    <w:rsid w:val="00800A8A"/>
    <w:rsid w:val="00805ECC"/>
    <w:rsid w:val="008238CE"/>
    <w:rsid w:val="008314D3"/>
    <w:rsid w:val="008322FB"/>
    <w:rsid w:val="008332D3"/>
    <w:rsid w:val="00883D2D"/>
    <w:rsid w:val="008859D6"/>
    <w:rsid w:val="008A4C0A"/>
    <w:rsid w:val="008C11E4"/>
    <w:rsid w:val="008C2E13"/>
    <w:rsid w:val="008C34E1"/>
    <w:rsid w:val="008D5D9C"/>
    <w:rsid w:val="008D7188"/>
    <w:rsid w:val="00900442"/>
    <w:rsid w:val="0090396A"/>
    <w:rsid w:val="00907ACD"/>
    <w:rsid w:val="00910298"/>
    <w:rsid w:val="00925F84"/>
    <w:rsid w:val="0093148D"/>
    <w:rsid w:val="009333D5"/>
    <w:rsid w:val="009426CB"/>
    <w:rsid w:val="009432F2"/>
    <w:rsid w:val="00956F14"/>
    <w:rsid w:val="00961045"/>
    <w:rsid w:val="00966969"/>
    <w:rsid w:val="00971618"/>
    <w:rsid w:val="00991188"/>
    <w:rsid w:val="009B1EB0"/>
    <w:rsid w:val="009B3C81"/>
    <w:rsid w:val="009C06CD"/>
    <w:rsid w:val="009C2BEA"/>
    <w:rsid w:val="009D37B5"/>
    <w:rsid w:val="009D6C40"/>
    <w:rsid w:val="009E5EE6"/>
    <w:rsid w:val="00A12F54"/>
    <w:rsid w:val="00A25B4D"/>
    <w:rsid w:val="00A31D4F"/>
    <w:rsid w:val="00A43164"/>
    <w:rsid w:val="00A55609"/>
    <w:rsid w:val="00A965D9"/>
    <w:rsid w:val="00AB191F"/>
    <w:rsid w:val="00AF46C2"/>
    <w:rsid w:val="00B15C7C"/>
    <w:rsid w:val="00B2683B"/>
    <w:rsid w:val="00B40EED"/>
    <w:rsid w:val="00B8063D"/>
    <w:rsid w:val="00BC5391"/>
    <w:rsid w:val="00BD3F15"/>
    <w:rsid w:val="00BE4CA4"/>
    <w:rsid w:val="00C11840"/>
    <w:rsid w:val="00C15A1A"/>
    <w:rsid w:val="00C16C25"/>
    <w:rsid w:val="00C310D4"/>
    <w:rsid w:val="00C45B3A"/>
    <w:rsid w:val="00C5258A"/>
    <w:rsid w:val="00C60D7B"/>
    <w:rsid w:val="00C61561"/>
    <w:rsid w:val="00CA0F48"/>
    <w:rsid w:val="00CB133A"/>
    <w:rsid w:val="00CC1E9A"/>
    <w:rsid w:val="00CF710E"/>
    <w:rsid w:val="00D0105C"/>
    <w:rsid w:val="00D07298"/>
    <w:rsid w:val="00D13862"/>
    <w:rsid w:val="00D356DA"/>
    <w:rsid w:val="00D708AD"/>
    <w:rsid w:val="00D73F1A"/>
    <w:rsid w:val="00D81585"/>
    <w:rsid w:val="00DA27AD"/>
    <w:rsid w:val="00DA329F"/>
    <w:rsid w:val="00DB5A58"/>
    <w:rsid w:val="00DC3E66"/>
    <w:rsid w:val="00DD053E"/>
    <w:rsid w:val="00DD6CA5"/>
    <w:rsid w:val="00DE23B1"/>
    <w:rsid w:val="00DE25E6"/>
    <w:rsid w:val="00DE53F9"/>
    <w:rsid w:val="00DE65DD"/>
    <w:rsid w:val="00DF1EAA"/>
    <w:rsid w:val="00DF79F1"/>
    <w:rsid w:val="00DF7AAA"/>
    <w:rsid w:val="00E012DF"/>
    <w:rsid w:val="00E05C97"/>
    <w:rsid w:val="00E062C9"/>
    <w:rsid w:val="00E415E6"/>
    <w:rsid w:val="00E67136"/>
    <w:rsid w:val="00E73EE0"/>
    <w:rsid w:val="00E77B70"/>
    <w:rsid w:val="00E95708"/>
    <w:rsid w:val="00F1589C"/>
    <w:rsid w:val="00F2074F"/>
    <w:rsid w:val="00F25198"/>
    <w:rsid w:val="00F253C8"/>
    <w:rsid w:val="00F43AAA"/>
    <w:rsid w:val="00F51F91"/>
    <w:rsid w:val="00F565F0"/>
    <w:rsid w:val="00F85D10"/>
    <w:rsid w:val="00F918F9"/>
    <w:rsid w:val="00FA367D"/>
    <w:rsid w:val="00FA3A68"/>
    <w:rsid w:val="00FB72BE"/>
    <w:rsid w:val="00FB799A"/>
    <w:rsid w:val="00FC6CA7"/>
    <w:rsid w:val="00FD6A16"/>
    <w:rsid w:val="00FD76FD"/>
    <w:rsid w:val="00FE0F17"/>
    <w:rsid w:val="00FF36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F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styleId="CommentReference">
    <w:name w:val="annotation reference"/>
    <w:basedOn w:val="DefaultParagraphFont"/>
    <w:uiPriority w:val="99"/>
    <w:semiHidden/>
    <w:unhideWhenUsed/>
    <w:rsid w:val="00715B8A"/>
    <w:rPr>
      <w:sz w:val="16"/>
      <w:szCs w:val="16"/>
    </w:rPr>
  </w:style>
  <w:style w:type="paragraph" w:styleId="CommentText">
    <w:name w:val="annotation text"/>
    <w:basedOn w:val="Normal"/>
    <w:link w:val="CommentTextChar"/>
    <w:uiPriority w:val="99"/>
    <w:semiHidden/>
    <w:unhideWhenUsed/>
    <w:rsid w:val="00715B8A"/>
    <w:rPr>
      <w:sz w:val="20"/>
      <w:szCs w:val="20"/>
    </w:rPr>
  </w:style>
  <w:style w:type="character" w:customStyle="1" w:styleId="CommentTextChar">
    <w:name w:val="Comment Text Char"/>
    <w:basedOn w:val="DefaultParagraphFont"/>
    <w:link w:val="CommentText"/>
    <w:uiPriority w:val="99"/>
    <w:semiHidden/>
    <w:rsid w:val="00715B8A"/>
    <w:rPr>
      <w:rFonts w:ascii="Arial" w:eastAsia="Times New Roman" w:hAnsi="Arial" w:cs="Times New Roman"/>
      <w:sz w:val="20"/>
      <w:szCs w:val="20"/>
      <w:lang w:val="en-GB" w:eastAsia="ar-SA"/>
    </w:rPr>
  </w:style>
  <w:style w:type="character" w:styleId="Hyperlink">
    <w:name w:val="Hyperlink"/>
    <w:basedOn w:val="DefaultParagraphFont"/>
    <w:uiPriority w:val="99"/>
    <w:unhideWhenUsed/>
    <w:rsid w:val="00925F8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C3A18"/>
    <w:rPr>
      <w:b/>
      <w:bCs/>
    </w:rPr>
  </w:style>
  <w:style w:type="character" w:customStyle="1" w:styleId="CommentSubjectChar">
    <w:name w:val="Comment Subject Char"/>
    <w:basedOn w:val="CommentTextChar"/>
    <w:link w:val="CommentSubject"/>
    <w:uiPriority w:val="99"/>
    <w:semiHidden/>
    <w:rsid w:val="006C3A18"/>
    <w:rPr>
      <w:rFonts w:ascii="Arial" w:eastAsia="Times New Roman" w:hAnsi="Arial" w:cs="Times New Roman"/>
      <w:b/>
      <w:bCs/>
      <w:sz w:val="20"/>
      <w:szCs w:val="20"/>
      <w:lang w:val="en-GB" w:eastAsia="ar-SA"/>
    </w:rPr>
  </w:style>
  <w:style w:type="character" w:styleId="FollowedHyperlink">
    <w:name w:val="FollowedHyperlink"/>
    <w:basedOn w:val="DefaultParagraphFont"/>
    <w:uiPriority w:val="99"/>
    <w:semiHidden/>
    <w:unhideWhenUsed/>
    <w:rsid w:val="0059760F"/>
    <w:rPr>
      <w:color w:val="800080" w:themeColor="followedHyperlink"/>
      <w:u w:val="single"/>
    </w:rPr>
  </w:style>
  <w:style w:type="paragraph" w:styleId="NormalWeb">
    <w:name w:val="Normal (Web)"/>
    <w:basedOn w:val="Normal"/>
    <w:uiPriority w:val="99"/>
    <w:unhideWhenUsed/>
    <w:rsid w:val="00371562"/>
    <w:pPr>
      <w:suppressAutoHyphens w:val="0"/>
      <w:spacing w:before="100" w:beforeAutospacing="1" w:after="100" w:afterAutospacing="1"/>
    </w:pPr>
    <w:rPr>
      <w:rFonts w:ascii="Times" w:eastAsiaTheme="minorHAnsi" w:hAnsi="Times"/>
      <w:sz w:val="20"/>
      <w:szCs w:val="20"/>
      <w:lang w:val="en-US" w:eastAsia="en-US"/>
    </w:rPr>
  </w:style>
  <w:style w:type="paragraph" w:customStyle="1" w:styleId="cnnstorypgraphtxt">
    <w:name w:val="cnn_storypgraphtxt"/>
    <w:basedOn w:val="Normal"/>
    <w:rsid w:val="00371562"/>
    <w:pPr>
      <w:suppressAutoHyphens w:val="0"/>
      <w:spacing w:before="100" w:beforeAutospacing="1" w:after="100" w:afterAutospacing="1"/>
    </w:pPr>
    <w:rPr>
      <w:rFonts w:ascii="Times" w:eastAsiaTheme="minorHAnsi" w:hAnsi="Times" w:cstheme="minorBidi"/>
      <w:sz w:val="20"/>
      <w:szCs w:val="20"/>
      <w:lang w:val="en-US" w:eastAsia="en-US"/>
    </w:rPr>
  </w:style>
  <w:style w:type="character" w:customStyle="1" w:styleId="apple-converted-space">
    <w:name w:val="apple-converted-space"/>
    <w:basedOn w:val="DefaultParagraphFont"/>
    <w:rsid w:val="00371562"/>
  </w:style>
  <w:style w:type="character" w:customStyle="1" w:styleId="datelinecity">
    <w:name w:val="dateline_city"/>
    <w:basedOn w:val="DefaultParagraphFont"/>
    <w:rsid w:val="00371562"/>
  </w:style>
  <w:style w:type="character" w:customStyle="1" w:styleId="firstletter">
    <w:name w:val="firstletter"/>
    <w:basedOn w:val="DefaultParagraphFont"/>
    <w:rsid w:val="009E5EE6"/>
  </w:style>
  <w:style w:type="character" w:styleId="Strong">
    <w:name w:val="Strong"/>
    <w:basedOn w:val="DefaultParagraphFont"/>
    <w:uiPriority w:val="22"/>
    <w:qFormat/>
    <w:rsid w:val="009E5EE6"/>
    <w:rPr>
      <w:b/>
      <w:bCs/>
    </w:rPr>
  </w:style>
  <w:style w:type="paragraph" w:styleId="NoSpacing">
    <w:name w:val="No Spacing"/>
    <w:uiPriority w:val="1"/>
    <w:qFormat/>
    <w:rsid w:val="009E5EE6"/>
    <w:pPr>
      <w:suppressAutoHyphens/>
      <w:spacing w:after="0" w:line="240" w:lineRule="auto"/>
    </w:pPr>
    <w:rPr>
      <w:rFonts w:ascii="Arial" w:eastAsia="Times New Roman" w:hAnsi="Arial" w:cs="Times New Roman"/>
      <w:sz w:val="24"/>
      <w:szCs w:val="24"/>
      <w:lang w:val="en-GB" w:eastAsia="ar-SA"/>
    </w:rPr>
  </w:style>
  <w:style w:type="table" w:styleId="TableGrid">
    <w:name w:val="Table Grid"/>
    <w:basedOn w:val="TableNormal"/>
    <w:uiPriority w:val="59"/>
    <w:rsid w:val="0082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styleId="CommentReference">
    <w:name w:val="annotation reference"/>
    <w:basedOn w:val="DefaultParagraphFont"/>
    <w:uiPriority w:val="99"/>
    <w:semiHidden/>
    <w:unhideWhenUsed/>
    <w:rsid w:val="00715B8A"/>
    <w:rPr>
      <w:sz w:val="16"/>
      <w:szCs w:val="16"/>
    </w:rPr>
  </w:style>
  <w:style w:type="paragraph" w:styleId="CommentText">
    <w:name w:val="annotation text"/>
    <w:basedOn w:val="Normal"/>
    <w:link w:val="CommentTextChar"/>
    <w:uiPriority w:val="99"/>
    <w:semiHidden/>
    <w:unhideWhenUsed/>
    <w:rsid w:val="00715B8A"/>
    <w:rPr>
      <w:sz w:val="20"/>
      <w:szCs w:val="20"/>
    </w:rPr>
  </w:style>
  <w:style w:type="character" w:customStyle="1" w:styleId="CommentTextChar">
    <w:name w:val="Comment Text Char"/>
    <w:basedOn w:val="DefaultParagraphFont"/>
    <w:link w:val="CommentText"/>
    <w:uiPriority w:val="99"/>
    <w:semiHidden/>
    <w:rsid w:val="00715B8A"/>
    <w:rPr>
      <w:rFonts w:ascii="Arial" w:eastAsia="Times New Roman" w:hAnsi="Arial" w:cs="Times New Roman"/>
      <w:sz w:val="20"/>
      <w:szCs w:val="20"/>
      <w:lang w:val="en-GB" w:eastAsia="ar-SA"/>
    </w:rPr>
  </w:style>
  <w:style w:type="character" w:styleId="Hyperlink">
    <w:name w:val="Hyperlink"/>
    <w:basedOn w:val="DefaultParagraphFont"/>
    <w:uiPriority w:val="99"/>
    <w:unhideWhenUsed/>
    <w:rsid w:val="00925F8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C3A18"/>
    <w:rPr>
      <w:b/>
      <w:bCs/>
    </w:rPr>
  </w:style>
  <w:style w:type="character" w:customStyle="1" w:styleId="CommentSubjectChar">
    <w:name w:val="Comment Subject Char"/>
    <w:basedOn w:val="CommentTextChar"/>
    <w:link w:val="CommentSubject"/>
    <w:uiPriority w:val="99"/>
    <w:semiHidden/>
    <w:rsid w:val="006C3A18"/>
    <w:rPr>
      <w:rFonts w:ascii="Arial" w:eastAsia="Times New Roman" w:hAnsi="Arial" w:cs="Times New Roman"/>
      <w:b/>
      <w:bCs/>
      <w:sz w:val="20"/>
      <w:szCs w:val="20"/>
      <w:lang w:val="en-GB" w:eastAsia="ar-SA"/>
    </w:rPr>
  </w:style>
  <w:style w:type="character" w:styleId="FollowedHyperlink">
    <w:name w:val="FollowedHyperlink"/>
    <w:basedOn w:val="DefaultParagraphFont"/>
    <w:uiPriority w:val="99"/>
    <w:semiHidden/>
    <w:unhideWhenUsed/>
    <w:rsid w:val="0059760F"/>
    <w:rPr>
      <w:color w:val="800080" w:themeColor="followedHyperlink"/>
      <w:u w:val="single"/>
    </w:rPr>
  </w:style>
  <w:style w:type="paragraph" w:styleId="NormalWeb">
    <w:name w:val="Normal (Web)"/>
    <w:basedOn w:val="Normal"/>
    <w:uiPriority w:val="99"/>
    <w:unhideWhenUsed/>
    <w:rsid w:val="00371562"/>
    <w:pPr>
      <w:suppressAutoHyphens w:val="0"/>
      <w:spacing w:before="100" w:beforeAutospacing="1" w:after="100" w:afterAutospacing="1"/>
    </w:pPr>
    <w:rPr>
      <w:rFonts w:ascii="Times" w:eastAsiaTheme="minorHAnsi" w:hAnsi="Times"/>
      <w:sz w:val="20"/>
      <w:szCs w:val="20"/>
      <w:lang w:val="en-US" w:eastAsia="en-US"/>
    </w:rPr>
  </w:style>
  <w:style w:type="paragraph" w:customStyle="1" w:styleId="cnnstorypgraphtxt">
    <w:name w:val="cnn_storypgraphtxt"/>
    <w:basedOn w:val="Normal"/>
    <w:rsid w:val="00371562"/>
    <w:pPr>
      <w:suppressAutoHyphens w:val="0"/>
      <w:spacing w:before="100" w:beforeAutospacing="1" w:after="100" w:afterAutospacing="1"/>
    </w:pPr>
    <w:rPr>
      <w:rFonts w:ascii="Times" w:eastAsiaTheme="minorHAnsi" w:hAnsi="Times" w:cstheme="minorBidi"/>
      <w:sz w:val="20"/>
      <w:szCs w:val="20"/>
      <w:lang w:val="en-US" w:eastAsia="en-US"/>
    </w:rPr>
  </w:style>
  <w:style w:type="character" w:customStyle="1" w:styleId="apple-converted-space">
    <w:name w:val="apple-converted-space"/>
    <w:basedOn w:val="DefaultParagraphFont"/>
    <w:rsid w:val="00371562"/>
  </w:style>
  <w:style w:type="character" w:customStyle="1" w:styleId="datelinecity">
    <w:name w:val="dateline_city"/>
    <w:basedOn w:val="DefaultParagraphFont"/>
    <w:rsid w:val="00371562"/>
  </w:style>
  <w:style w:type="character" w:customStyle="1" w:styleId="firstletter">
    <w:name w:val="firstletter"/>
    <w:basedOn w:val="DefaultParagraphFont"/>
    <w:rsid w:val="009E5EE6"/>
  </w:style>
  <w:style w:type="character" w:styleId="Strong">
    <w:name w:val="Strong"/>
    <w:basedOn w:val="DefaultParagraphFont"/>
    <w:uiPriority w:val="22"/>
    <w:qFormat/>
    <w:rsid w:val="009E5EE6"/>
    <w:rPr>
      <w:b/>
      <w:bCs/>
    </w:rPr>
  </w:style>
  <w:style w:type="paragraph" w:styleId="NoSpacing">
    <w:name w:val="No Spacing"/>
    <w:uiPriority w:val="1"/>
    <w:qFormat/>
    <w:rsid w:val="009E5EE6"/>
    <w:pPr>
      <w:suppressAutoHyphens/>
      <w:spacing w:after="0" w:line="240" w:lineRule="auto"/>
    </w:pPr>
    <w:rPr>
      <w:rFonts w:ascii="Arial" w:eastAsia="Times New Roman" w:hAnsi="Arial" w:cs="Times New Roman"/>
      <w:sz w:val="24"/>
      <w:szCs w:val="24"/>
      <w:lang w:val="en-GB" w:eastAsia="ar-SA"/>
    </w:rPr>
  </w:style>
  <w:style w:type="table" w:styleId="TableGrid">
    <w:name w:val="Table Grid"/>
    <w:basedOn w:val="TableNormal"/>
    <w:uiPriority w:val="59"/>
    <w:rsid w:val="0082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731">
      <w:bodyDiv w:val="1"/>
      <w:marLeft w:val="0"/>
      <w:marRight w:val="0"/>
      <w:marTop w:val="0"/>
      <w:marBottom w:val="0"/>
      <w:divBdr>
        <w:top w:val="none" w:sz="0" w:space="0" w:color="auto"/>
        <w:left w:val="none" w:sz="0" w:space="0" w:color="auto"/>
        <w:bottom w:val="none" w:sz="0" w:space="0" w:color="auto"/>
        <w:right w:val="none" w:sz="0" w:space="0" w:color="auto"/>
      </w:divBdr>
    </w:div>
    <w:div w:id="58333151">
      <w:bodyDiv w:val="1"/>
      <w:marLeft w:val="0"/>
      <w:marRight w:val="0"/>
      <w:marTop w:val="0"/>
      <w:marBottom w:val="0"/>
      <w:divBdr>
        <w:top w:val="none" w:sz="0" w:space="0" w:color="auto"/>
        <w:left w:val="none" w:sz="0" w:space="0" w:color="auto"/>
        <w:bottom w:val="none" w:sz="0" w:space="0" w:color="auto"/>
        <w:right w:val="none" w:sz="0" w:space="0" w:color="auto"/>
      </w:divBdr>
      <w:divsChild>
        <w:div w:id="65437965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67573296">
      <w:bodyDiv w:val="1"/>
      <w:marLeft w:val="0"/>
      <w:marRight w:val="0"/>
      <w:marTop w:val="0"/>
      <w:marBottom w:val="0"/>
      <w:divBdr>
        <w:top w:val="none" w:sz="0" w:space="0" w:color="auto"/>
        <w:left w:val="none" w:sz="0" w:space="0" w:color="auto"/>
        <w:bottom w:val="none" w:sz="0" w:space="0" w:color="auto"/>
        <w:right w:val="none" w:sz="0" w:space="0" w:color="auto"/>
      </w:divBdr>
    </w:div>
    <w:div w:id="607007193">
      <w:bodyDiv w:val="1"/>
      <w:marLeft w:val="0"/>
      <w:marRight w:val="0"/>
      <w:marTop w:val="0"/>
      <w:marBottom w:val="0"/>
      <w:divBdr>
        <w:top w:val="none" w:sz="0" w:space="0" w:color="auto"/>
        <w:left w:val="none" w:sz="0" w:space="0" w:color="auto"/>
        <w:bottom w:val="none" w:sz="0" w:space="0" w:color="auto"/>
        <w:right w:val="none" w:sz="0" w:space="0" w:color="auto"/>
      </w:divBdr>
    </w:div>
    <w:div w:id="929660244">
      <w:bodyDiv w:val="1"/>
      <w:marLeft w:val="0"/>
      <w:marRight w:val="0"/>
      <w:marTop w:val="0"/>
      <w:marBottom w:val="0"/>
      <w:divBdr>
        <w:top w:val="none" w:sz="0" w:space="0" w:color="auto"/>
        <w:left w:val="none" w:sz="0" w:space="0" w:color="auto"/>
        <w:bottom w:val="none" w:sz="0" w:space="0" w:color="auto"/>
        <w:right w:val="none" w:sz="0" w:space="0" w:color="auto"/>
      </w:divBdr>
    </w:div>
    <w:div w:id="1288783265">
      <w:bodyDiv w:val="1"/>
      <w:marLeft w:val="0"/>
      <w:marRight w:val="0"/>
      <w:marTop w:val="0"/>
      <w:marBottom w:val="0"/>
      <w:divBdr>
        <w:top w:val="none" w:sz="0" w:space="0" w:color="auto"/>
        <w:left w:val="none" w:sz="0" w:space="0" w:color="auto"/>
        <w:bottom w:val="none" w:sz="0" w:space="0" w:color="auto"/>
        <w:right w:val="none" w:sz="0" w:space="0" w:color="auto"/>
      </w:divBdr>
      <w:divsChild>
        <w:div w:id="932125725">
          <w:marLeft w:val="225"/>
          <w:marRight w:val="735"/>
          <w:marTop w:val="0"/>
          <w:marBottom w:val="264"/>
          <w:divBdr>
            <w:top w:val="none" w:sz="0" w:space="0" w:color="auto"/>
            <w:left w:val="none" w:sz="0" w:space="0" w:color="auto"/>
            <w:bottom w:val="none" w:sz="0" w:space="0" w:color="auto"/>
            <w:right w:val="none" w:sz="0" w:space="0" w:color="auto"/>
          </w:divBdr>
        </w:div>
        <w:div w:id="47001011">
          <w:marLeft w:val="225"/>
          <w:marRight w:val="735"/>
          <w:marTop w:val="0"/>
          <w:marBottom w:val="264"/>
          <w:divBdr>
            <w:top w:val="none" w:sz="0" w:space="0" w:color="auto"/>
            <w:left w:val="none" w:sz="0" w:space="0" w:color="auto"/>
            <w:bottom w:val="none" w:sz="0" w:space="0" w:color="auto"/>
            <w:right w:val="none" w:sz="0" w:space="0" w:color="auto"/>
          </w:divBdr>
        </w:div>
      </w:divsChild>
    </w:div>
    <w:div w:id="1359165405">
      <w:bodyDiv w:val="1"/>
      <w:marLeft w:val="0"/>
      <w:marRight w:val="0"/>
      <w:marTop w:val="0"/>
      <w:marBottom w:val="0"/>
      <w:divBdr>
        <w:top w:val="none" w:sz="0" w:space="0" w:color="auto"/>
        <w:left w:val="none" w:sz="0" w:space="0" w:color="auto"/>
        <w:bottom w:val="none" w:sz="0" w:space="0" w:color="auto"/>
        <w:right w:val="none" w:sz="0" w:space="0" w:color="auto"/>
      </w:divBdr>
      <w:divsChild>
        <w:div w:id="768697014">
          <w:marLeft w:val="225"/>
          <w:marRight w:val="735"/>
          <w:marTop w:val="0"/>
          <w:marBottom w:val="264"/>
          <w:divBdr>
            <w:top w:val="none" w:sz="0" w:space="0" w:color="auto"/>
            <w:left w:val="none" w:sz="0" w:space="0" w:color="auto"/>
            <w:bottom w:val="none" w:sz="0" w:space="0" w:color="auto"/>
            <w:right w:val="none" w:sz="0" w:space="0" w:color="auto"/>
          </w:divBdr>
        </w:div>
        <w:div w:id="241911398">
          <w:marLeft w:val="225"/>
          <w:marRight w:val="735"/>
          <w:marTop w:val="0"/>
          <w:marBottom w:val="264"/>
          <w:divBdr>
            <w:top w:val="none" w:sz="0" w:space="0" w:color="auto"/>
            <w:left w:val="none" w:sz="0" w:space="0" w:color="auto"/>
            <w:bottom w:val="none" w:sz="0" w:space="0" w:color="auto"/>
            <w:right w:val="none" w:sz="0" w:space="0" w:color="auto"/>
          </w:divBdr>
        </w:div>
      </w:divsChild>
    </w:div>
    <w:div w:id="1926566936">
      <w:bodyDiv w:val="1"/>
      <w:marLeft w:val="0"/>
      <w:marRight w:val="0"/>
      <w:marTop w:val="0"/>
      <w:marBottom w:val="0"/>
      <w:divBdr>
        <w:top w:val="none" w:sz="0" w:space="0" w:color="auto"/>
        <w:left w:val="none" w:sz="0" w:space="0" w:color="auto"/>
        <w:bottom w:val="none" w:sz="0" w:space="0" w:color="auto"/>
        <w:right w:val="none" w:sz="0" w:space="0" w:color="auto"/>
      </w:divBdr>
    </w:div>
    <w:div w:id="19825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rike.com/webdav/8ae424c8625e428bac7678f96028147d_Ll88SkxfZvPr/February%202012%20Monthly%20Report.docx" TargetMode="External"/><Relationship Id="rId18" Type="http://schemas.openxmlformats.org/officeDocument/2006/relationships/hyperlink" Target="http://threatwiki.thesentinelproject.org/iranvisualization?datapoint=310" TargetMode="External"/><Relationship Id="rId26" Type="http://schemas.openxmlformats.org/officeDocument/2006/relationships/hyperlink" Target="http://networkedblogs.com/ts8P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etworkedblogs.com/tmb4S" TargetMode="External"/><Relationship Id="rId34" Type="http://schemas.openxmlformats.org/officeDocument/2006/relationships/hyperlink" Target="http://www.reuters.com/article/2012/01/03/iran-currency-dollar-idUSL6E8C30JN20120103" TargetMode="External"/><Relationship Id="rId7" Type="http://schemas.openxmlformats.org/officeDocument/2006/relationships/footnotes" Target="footnotes.xml"/><Relationship Id="rId12" Type="http://schemas.openxmlformats.org/officeDocument/2006/relationships/hyperlink" Target="http://threatwiki.thesentinelproject.org/iranvisualization?datapoint=306" TargetMode="External"/><Relationship Id="rId17" Type="http://schemas.openxmlformats.org/officeDocument/2006/relationships/hyperlink" Target="http://networkedblogs.com/szLy4" TargetMode="External"/><Relationship Id="rId25" Type="http://schemas.openxmlformats.org/officeDocument/2006/relationships/image" Target="media/image1.png"/><Relationship Id="rId33" Type="http://schemas.openxmlformats.org/officeDocument/2006/relationships/hyperlink" Target="http://threatwiki.thesentinelproject.org/iranvisualization?datapoint=316"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threatwiki.thesentinelproject.org/iranvisualization?datapoint=308" TargetMode="External"/><Relationship Id="rId20" Type="http://schemas.openxmlformats.org/officeDocument/2006/relationships/hyperlink" Target="http://threatwiki.thesentinelproject.org/iranvisualization?datapoint=304" TargetMode="External"/><Relationship Id="rId29" Type="http://schemas.openxmlformats.org/officeDocument/2006/relationships/hyperlink" Target="http://threatwiki.thesentinelproject.org/iranvisualization?datapoint=3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workedblogs.com/szLqp" TargetMode="External"/><Relationship Id="rId24" Type="http://schemas.openxmlformats.org/officeDocument/2006/relationships/hyperlink" Target="http://threatwiki.thesentinelproject.org/iranvisualization?datapoint=312" TargetMode="External"/><Relationship Id="rId32" Type="http://schemas.openxmlformats.org/officeDocument/2006/relationships/hyperlink" Target="http://news.bahai.org/story/884" TargetMode="External"/><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tworkedblogs.com/t59og" TargetMode="External"/><Relationship Id="rId23" Type="http://schemas.openxmlformats.org/officeDocument/2006/relationships/hyperlink" Target="http://www.hranews.info/1389-01-27-05-24-07/11234-1.html" TargetMode="External"/><Relationship Id="rId28" Type="http://schemas.openxmlformats.org/officeDocument/2006/relationships/hyperlink" Target="http://networkedblogs.com/t8aEX" TargetMode="External"/><Relationship Id="rId36" Type="http://schemas.openxmlformats.org/officeDocument/2006/relationships/chart" Target="charts/chart1.xml"/><Relationship Id="rId10" Type="http://schemas.openxmlformats.org/officeDocument/2006/relationships/hyperlink" Target="http://threatwiki.thesentinelproject.org/iranvisualization?datapoint=315" TargetMode="External"/><Relationship Id="rId19" Type="http://schemas.openxmlformats.org/officeDocument/2006/relationships/hyperlink" Target="http://networkedblogs.com/t58Ac" TargetMode="External"/><Relationship Id="rId31" Type="http://schemas.openxmlformats.org/officeDocument/2006/relationships/hyperlink" Target="http://threatwiki.thesentinelproject.org/iranvisualization?datapoint=314" TargetMode="External"/><Relationship Id="rId4" Type="http://schemas.microsoft.com/office/2007/relationships/stylesWithEffects" Target="stylesWithEffects.xml"/><Relationship Id="rId9" Type="http://schemas.openxmlformats.org/officeDocument/2006/relationships/hyperlink" Target="http://www.chrr.biz/spip.php?article16849" TargetMode="External"/><Relationship Id="rId14" Type="http://schemas.openxmlformats.org/officeDocument/2006/relationships/hyperlink" Target="http://threatwiki.thesentinelproject.org/iranvisualization?datapoint=307" TargetMode="External"/><Relationship Id="rId22" Type="http://schemas.openxmlformats.org/officeDocument/2006/relationships/hyperlink" Target="http://threatwiki.thesentinelproject.org/iranvisualization?datapoint=311" TargetMode="External"/><Relationship Id="rId27" Type="http://schemas.openxmlformats.org/officeDocument/2006/relationships/image" Target="media/image2.png"/><Relationship Id="rId30" Type="http://schemas.openxmlformats.org/officeDocument/2006/relationships/hyperlink" Target="http://networkedblogs.com/t58NY" TargetMode="External"/><Relationship Id="rId35" Type="http://schemas.openxmlformats.org/officeDocument/2006/relationships/hyperlink" Target="http://www.huffingtonpost.com/2012/01/23/eu-iran-oil-embargo_n_1223012.html?ref=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roy\Desktop\Sentinel%20Project%20Work\Incident%20Index%20Graphs%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oy\Desktop\Sentinel%20Project%20Work\Incident%20Index%20Graphs%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January Frequency Incident</a:t>
            </a:r>
            <a:r>
              <a:rPr lang="en-US" baseline="0"/>
              <a:t> Index</a:t>
            </a:r>
            <a:br>
              <a:rPr lang="en-US" baseline="0"/>
            </a:br>
            <a:r>
              <a:rPr lang="en-US" baseline="0"/>
              <a:t>(OP Factors)</a:t>
            </a:r>
            <a:endParaRPr lang="en-US"/>
          </a:p>
        </c:rich>
      </c:tx>
      <c:overlay val="0"/>
    </c:title>
    <c:autoTitleDeleted val="0"/>
    <c:plotArea>
      <c:layout>
        <c:manualLayout>
          <c:layoutTarget val="inner"/>
          <c:xMode val="edge"/>
          <c:yMode val="edge"/>
          <c:x val="0.22960039370078741"/>
          <c:y val="0.30069444444444443"/>
          <c:w val="0.55901159230096242"/>
          <c:h val="0.58795530766987458"/>
        </c:manualLayout>
      </c:layout>
      <c:barChart>
        <c:barDir val="bar"/>
        <c:grouping val="clustered"/>
        <c:varyColors val="0"/>
        <c:ser>
          <c:idx val="0"/>
          <c:order val="0"/>
          <c:tx>
            <c:strRef>
              <c:f>'Jan Index'!$B$1</c:f>
              <c:strCache>
                <c:ptCount val="1"/>
                <c:pt idx="0">
                  <c:v>Incidents</c:v>
                </c:pt>
              </c:strCache>
            </c:strRef>
          </c:tx>
          <c:invertIfNegative val="0"/>
          <c:cat>
            <c:strRef>
              <c:f>'Jan Index'!$A$2:$A$5</c:f>
              <c:strCache>
                <c:ptCount val="4"/>
                <c:pt idx="1">
                  <c:v>Polarization</c:v>
                </c:pt>
                <c:pt idx="2">
                  <c:v>Dehumanization</c:v>
                </c:pt>
                <c:pt idx="3">
                  <c:v>Preparation</c:v>
                </c:pt>
              </c:strCache>
            </c:strRef>
          </c:cat>
          <c:val>
            <c:numRef>
              <c:f>'Jan Index'!$B$2:$B$5</c:f>
              <c:numCache>
                <c:formatCode>General</c:formatCode>
                <c:ptCount val="4"/>
                <c:pt idx="1">
                  <c:v>9</c:v>
                </c:pt>
                <c:pt idx="2">
                  <c:v>1</c:v>
                </c:pt>
                <c:pt idx="3">
                  <c:v>1</c:v>
                </c:pt>
              </c:numCache>
            </c:numRef>
          </c:val>
        </c:ser>
        <c:dLbls>
          <c:showLegendKey val="0"/>
          <c:showVal val="0"/>
          <c:showCatName val="0"/>
          <c:showSerName val="0"/>
          <c:showPercent val="0"/>
          <c:showBubbleSize val="0"/>
        </c:dLbls>
        <c:gapWidth val="150"/>
        <c:axId val="125829120"/>
        <c:axId val="125830656"/>
      </c:barChart>
      <c:catAx>
        <c:axId val="125829120"/>
        <c:scaling>
          <c:orientation val="minMax"/>
        </c:scaling>
        <c:delete val="0"/>
        <c:axPos val="l"/>
        <c:majorTickMark val="out"/>
        <c:minorTickMark val="none"/>
        <c:tickLblPos val="nextTo"/>
        <c:crossAx val="125830656"/>
        <c:crosses val="autoZero"/>
        <c:auto val="1"/>
        <c:lblAlgn val="ctr"/>
        <c:lblOffset val="100"/>
        <c:noMultiLvlLbl val="0"/>
      </c:catAx>
      <c:valAx>
        <c:axId val="125830656"/>
        <c:scaling>
          <c:orientation val="minMax"/>
        </c:scaling>
        <c:delete val="0"/>
        <c:axPos val="b"/>
        <c:majorGridlines/>
        <c:numFmt formatCode="General" sourceLinked="1"/>
        <c:majorTickMark val="out"/>
        <c:minorTickMark val="none"/>
        <c:tickLblPos val="nextTo"/>
        <c:crossAx val="125829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Polarization Events by Type</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'Jan Index'!$A$10:$A$13</c:f>
              <c:strCache>
                <c:ptCount val="4"/>
                <c:pt idx="0">
                  <c:v>Business Closure</c:v>
                </c:pt>
                <c:pt idx="1">
                  <c:v>Sentencing</c:v>
                </c:pt>
                <c:pt idx="2">
                  <c:v>Arrest</c:v>
                </c:pt>
                <c:pt idx="3">
                  <c:v>House raid/ Search/ Seizure</c:v>
                </c:pt>
              </c:strCache>
            </c:strRef>
          </c:cat>
          <c:val>
            <c:numRef>
              <c:f>'Jan Index'!$B$10:$B$13</c:f>
              <c:numCache>
                <c:formatCode>General</c:formatCode>
                <c:ptCount val="4"/>
                <c:pt idx="0">
                  <c:v>1</c:v>
                </c:pt>
                <c:pt idx="1">
                  <c:v>4</c:v>
                </c:pt>
                <c:pt idx="2">
                  <c:v>1</c:v>
                </c:pt>
                <c:pt idx="3">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44AE-8A4A-459B-BF19-53CD5F2C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Troy Powell</cp:lastModifiedBy>
  <cp:revision>4</cp:revision>
  <cp:lastPrinted>2011-07-13T03:29:00Z</cp:lastPrinted>
  <dcterms:created xsi:type="dcterms:W3CDTF">2013-09-06T21:44:00Z</dcterms:created>
  <dcterms:modified xsi:type="dcterms:W3CDTF">2013-09-13T22:38:00Z</dcterms:modified>
</cp:coreProperties>
</file>